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B17ED" w14:textId="501357B6" w:rsidR="00483DF5" w:rsidRPr="000957CB" w:rsidRDefault="00483DF5" w:rsidP="00483DF5">
      <w:pPr>
        <w:pStyle w:val="Header"/>
        <w:jc w:val="center"/>
        <w:rPr>
          <w:rFonts w:ascii="Century Gothic" w:hAnsi="Century Gothic"/>
          <w:b/>
          <w:bCs/>
          <w:color w:val="77ADA4"/>
          <w:sz w:val="28"/>
          <w:szCs w:val="28"/>
        </w:rPr>
      </w:pPr>
      <w:bookmarkStart w:id="0" w:name="_Hlk96604190"/>
      <w:r w:rsidRPr="000957CB">
        <w:rPr>
          <w:rFonts w:ascii="Century Gothic" w:hAnsi="Century Gothic"/>
          <w:b/>
          <w:bCs/>
          <w:color w:val="77ADA4"/>
          <w:sz w:val="28"/>
          <w:szCs w:val="28"/>
        </w:rPr>
        <w:t xml:space="preserve">Mid-Iowa Planning Alliance </w:t>
      </w:r>
      <w:r w:rsidRPr="000957CB">
        <w:rPr>
          <w:rFonts w:ascii="Century Gothic" w:hAnsi="Century Gothic"/>
          <w:b/>
          <w:bCs/>
          <w:color w:val="77ADA4"/>
          <w:sz w:val="28"/>
          <w:szCs w:val="28"/>
        </w:rPr>
        <w:br/>
      </w:r>
      <w:r w:rsidR="000957CB" w:rsidRPr="000957CB">
        <w:rPr>
          <w:rFonts w:ascii="Century Gothic" w:hAnsi="Century Gothic"/>
          <w:b/>
          <w:bCs/>
          <w:color w:val="77ADA4"/>
          <w:sz w:val="28"/>
          <w:szCs w:val="28"/>
        </w:rPr>
        <w:t>Board of Directors</w:t>
      </w:r>
    </w:p>
    <w:p w14:paraId="3891C03C" w14:textId="4A889ADC" w:rsidR="00483DF5" w:rsidRPr="000957CB" w:rsidRDefault="00483DF5" w:rsidP="00483DF5">
      <w:pPr>
        <w:pStyle w:val="Header"/>
        <w:jc w:val="center"/>
        <w:rPr>
          <w:rFonts w:ascii="Century Gothic" w:hAnsi="Century Gothic"/>
          <w:b/>
          <w:bCs/>
          <w:color w:val="77ADA4"/>
          <w:sz w:val="28"/>
          <w:szCs w:val="28"/>
        </w:rPr>
      </w:pPr>
    </w:p>
    <w:p w14:paraId="4B1F56CA" w14:textId="3A570EF7" w:rsidR="00776B7E" w:rsidRPr="000957CB" w:rsidRDefault="00776B7E" w:rsidP="00483DF5">
      <w:pPr>
        <w:pStyle w:val="Header"/>
        <w:jc w:val="center"/>
        <w:rPr>
          <w:rFonts w:ascii="Century Gothic" w:hAnsi="Century Gothic"/>
          <w:b/>
          <w:bCs/>
          <w:color w:val="77ADA4"/>
          <w:sz w:val="28"/>
          <w:szCs w:val="28"/>
        </w:rPr>
      </w:pPr>
      <w:r w:rsidRPr="000957CB">
        <w:rPr>
          <w:rFonts w:ascii="Century Gothic" w:hAnsi="Century Gothic"/>
          <w:b/>
          <w:bCs/>
          <w:color w:val="77ADA4"/>
          <w:sz w:val="28"/>
          <w:szCs w:val="28"/>
        </w:rPr>
        <w:t>1</w:t>
      </w:r>
      <w:r w:rsidR="006A1B1C" w:rsidRPr="000957CB">
        <w:rPr>
          <w:rFonts w:ascii="Century Gothic" w:hAnsi="Century Gothic"/>
          <w:b/>
          <w:bCs/>
          <w:color w:val="77ADA4"/>
          <w:sz w:val="28"/>
          <w:szCs w:val="28"/>
        </w:rPr>
        <w:t>0</w:t>
      </w:r>
      <w:r w:rsidRPr="000957CB">
        <w:rPr>
          <w:rFonts w:ascii="Century Gothic" w:hAnsi="Century Gothic"/>
          <w:b/>
          <w:bCs/>
          <w:color w:val="77ADA4"/>
          <w:sz w:val="28"/>
          <w:szCs w:val="28"/>
        </w:rPr>
        <w:t xml:space="preserve"> </w:t>
      </w:r>
      <w:r w:rsidR="006A1B1C" w:rsidRPr="000957CB">
        <w:rPr>
          <w:rFonts w:ascii="Century Gothic" w:hAnsi="Century Gothic"/>
          <w:b/>
          <w:bCs/>
          <w:color w:val="77ADA4"/>
          <w:sz w:val="28"/>
          <w:szCs w:val="28"/>
        </w:rPr>
        <w:t>a</w:t>
      </w:r>
      <w:r w:rsidRPr="000957CB">
        <w:rPr>
          <w:rFonts w:ascii="Century Gothic" w:hAnsi="Century Gothic"/>
          <w:b/>
          <w:bCs/>
          <w:color w:val="77ADA4"/>
          <w:sz w:val="28"/>
          <w:szCs w:val="28"/>
        </w:rPr>
        <w:t>.m.</w:t>
      </w:r>
      <w:r w:rsidR="00483DF5" w:rsidRPr="000957CB">
        <w:rPr>
          <w:rFonts w:ascii="Century Gothic" w:hAnsi="Century Gothic"/>
          <w:b/>
          <w:bCs/>
          <w:color w:val="77ADA4"/>
          <w:sz w:val="28"/>
          <w:szCs w:val="28"/>
        </w:rPr>
        <w:t>,</w:t>
      </w:r>
      <w:r w:rsidRPr="000957CB">
        <w:rPr>
          <w:rFonts w:ascii="Century Gothic" w:hAnsi="Century Gothic"/>
          <w:b/>
          <w:bCs/>
          <w:color w:val="77ADA4"/>
          <w:sz w:val="28"/>
          <w:szCs w:val="28"/>
        </w:rPr>
        <w:t xml:space="preserve"> </w:t>
      </w:r>
      <w:r w:rsidR="00151BB1" w:rsidRPr="000957CB">
        <w:rPr>
          <w:rFonts w:ascii="Century Gothic" w:hAnsi="Century Gothic"/>
          <w:b/>
          <w:bCs/>
          <w:color w:val="77ADA4"/>
          <w:sz w:val="28"/>
          <w:szCs w:val="28"/>
        </w:rPr>
        <w:t>Friday</w:t>
      </w:r>
      <w:r w:rsidRPr="000957CB">
        <w:rPr>
          <w:rFonts w:ascii="Century Gothic" w:hAnsi="Century Gothic"/>
          <w:b/>
          <w:bCs/>
          <w:color w:val="77ADA4"/>
          <w:sz w:val="28"/>
          <w:szCs w:val="28"/>
        </w:rPr>
        <w:t>,</w:t>
      </w:r>
      <w:r w:rsidR="006A1B1C" w:rsidRPr="000957CB">
        <w:rPr>
          <w:rFonts w:ascii="Century Gothic" w:hAnsi="Century Gothic"/>
          <w:b/>
          <w:bCs/>
          <w:color w:val="77ADA4"/>
          <w:sz w:val="28"/>
          <w:szCs w:val="28"/>
        </w:rPr>
        <w:t xml:space="preserve"> </w:t>
      </w:r>
      <w:r w:rsidR="00151BB1" w:rsidRPr="000957CB">
        <w:rPr>
          <w:rFonts w:ascii="Century Gothic" w:hAnsi="Century Gothic"/>
          <w:b/>
          <w:bCs/>
          <w:color w:val="77ADA4"/>
          <w:sz w:val="28"/>
          <w:szCs w:val="28"/>
        </w:rPr>
        <w:t>June</w:t>
      </w:r>
      <w:r w:rsidR="0084158B" w:rsidRPr="000957CB">
        <w:rPr>
          <w:rFonts w:ascii="Century Gothic" w:hAnsi="Century Gothic"/>
          <w:b/>
          <w:bCs/>
          <w:color w:val="77ADA4"/>
          <w:sz w:val="28"/>
          <w:szCs w:val="28"/>
        </w:rPr>
        <w:t xml:space="preserve"> </w:t>
      </w:r>
      <w:r w:rsidR="00DB319B" w:rsidRPr="000957CB">
        <w:rPr>
          <w:rFonts w:ascii="Century Gothic" w:hAnsi="Century Gothic"/>
          <w:b/>
          <w:bCs/>
          <w:color w:val="77ADA4"/>
          <w:sz w:val="28"/>
          <w:szCs w:val="28"/>
        </w:rPr>
        <w:t>1</w:t>
      </w:r>
      <w:r w:rsidR="00151BB1" w:rsidRPr="000957CB">
        <w:rPr>
          <w:rFonts w:ascii="Century Gothic" w:hAnsi="Century Gothic"/>
          <w:b/>
          <w:bCs/>
          <w:color w:val="77ADA4"/>
          <w:sz w:val="28"/>
          <w:szCs w:val="28"/>
        </w:rPr>
        <w:t>6</w:t>
      </w:r>
      <w:r w:rsidRPr="000957CB">
        <w:rPr>
          <w:rFonts w:ascii="Century Gothic" w:hAnsi="Century Gothic"/>
          <w:b/>
          <w:bCs/>
          <w:color w:val="77ADA4"/>
          <w:sz w:val="28"/>
          <w:szCs w:val="28"/>
        </w:rPr>
        <w:t>, 202</w:t>
      </w:r>
      <w:r w:rsidR="00151BB1" w:rsidRPr="000957CB">
        <w:rPr>
          <w:rFonts w:ascii="Century Gothic" w:hAnsi="Century Gothic"/>
          <w:b/>
          <w:bCs/>
          <w:color w:val="77ADA4"/>
          <w:sz w:val="28"/>
          <w:szCs w:val="28"/>
        </w:rPr>
        <w:t>3</w:t>
      </w:r>
      <w:r w:rsidR="00483DF5" w:rsidRPr="000957CB">
        <w:rPr>
          <w:rFonts w:ascii="Century Gothic" w:hAnsi="Century Gothic"/>
          <w:b/>
          <w:bCs/>
          <w:color w:val="77ADA4"/>
          <w:sz w:val="28"/>
          <w:szCs w:val="28"/>
        </w:rPr>
        <w:br/>
      </w:r>
      <w:r w:rsidRPr="000957CB">
        <w:rPr>
          <w:rFonts w:ascii="Century Gothic" w:hAnsi="Century Gothic"/>
          <w:b/>
          <w:bCs/>
          <w:color w:val="77ADA4"/>
          <w:sz w:val="28"/>
          <w:szCs w:val="28"/>
        </w:rPr>
        <w:t>420 Watson Powell Jr. Way Suite 200</w:t>
      </w:r>
    </w:p>
    <w:p w14:paraId="4757F4C5" w14:textId="77777777" w:rsidR="000957CB" w:rsidRDefault="00776B7E" w:rsidP="000957CB">
      <w:pPr>
        <w:pStyle w:val="Header"/>
        <w:jc w:val="center"/>
        <w:rPr>
          <w:rFonts w:ascii="Century Gothic" w:hAnsi="Century Gothic"/>
          <w:b/>
          <w:bCs/>
          <w:color w:val="77ADA4"/>
          <w:sz w:val="28"/>
          <w:szCs w:val="28"/>
          <w:lang w:val="fr-FR"/>
        </w:rPr>
      </w:pPr>
      <w:r w:rsidRPr="000957CB">
        <w:rPr>
          <w:rFonts w:ascii="Century Gothic" w:hAnsi="Century Gothic"/>
          <w:b/>
          <w:bCs/>
          <w:color w:val="77ADA4"/>
          <w:sz w:val="28"/>
          <w:szCs w:val="28"/>
        </w:rPr>
        <w:t>Des Moines, IA 50309</w:t>
      </w:r>
      <w:r w:rsidR="000957CB" w:rsidRPr="000957CB">
        <w:rPr>
          <w:rFonts w:ascii="Century Gothic" w:hAnsi="Century Gothic"/>
          <w:b/>
          <w:bCs/>
          <w:color w:val="77ADA4"/>
          <w:sz w:val="28"/>
          <w:szCs w:val="28"/>
          <w:lang w:val="fr-FR"/>
        </w:rPr>
        <w:t xml:space="preserve"> </w:t>
      </w:r>
    </w:p>
    <w:p w14:paraId="06C74B4F" w14:textId="4E7DB364" w:rsidR="000957CB" w:rsidRPr="00297DA6" w:rsidRDefault="000957CB" w:rsidP="000957CB">
      <w:pPr>
        <w:pStyle w:val="Header"/>
        <w:jc w:val="center"/>
        <w:rPr>
          <w:rFonts w:ascii="Century Gothic" w:hAnsi="Century Gothic"/>
          <w:b/>
          <w:bCs/>
          <w:color w:val="77ADA4"/>
          <w:sz w:val="28"/>
          <w:szCs w:val="28"/>
          <w:lang w:val="fr-FR"/>
        </w:rPr>
      </w:pPr>
      <w:proofErr w:type="gramStart"/>
      <w:r>
        <w:rPr>
          <w:rFonts w:ascii="Century Gothic" w:hAnsi="Century Gothic"/>
          <w:b/>
          <w:bCs/>
          <w:color w:val="77ADA4"/>
          <w:sz w:val="28"/>
          <w:szCs w:val="28"/>
          <w:lang w:val="fr-FR"/>
        </w:rPr>
        <w:t>Online Meeting</w:t>
      </w:r>
      <w:proofErr w:type="gramEnd"/>
      <w:r>
        <w:rPr>
          <w:rFonts w:ascii="Century Gothic" w:hAnsi="Century Gothic"/>
          <w:b/>
          <w:bCs/>
          <w:color w:val="77ADA4"/>
          <w:sz w:val="28"/>
          <w:szCs w:val="28"/>
          <w:lang w:val="fr-FR"/>
        </w:rPr>
        <w:t xml:space="preserve"> Link Option :</w:t>
      </w:r>
      <w:r>
        <w:rPr>
          <w:rFonts w:ascii="Century Gothic" w:hAnsi="Century Gothic"/>
          <w:b/>
          <w:bCs/>
          <w:color w:val="77ADA4"/>
          <w:sz w:val="28"/>
          <w:szCs w:val="28"/>
          <w:lang w:val="fr-FR"/>
        </w:rPr>
        <w:br/>
      </w:r>
    </w:p>
    <w:p w14:paraId="26A0BD0A" w14:textId="74732B01" w:rsidR="000957CB" w:rsidRPr="00597CAE" w:rsidRDefault="0073144E" w:rsidP="000957CB">
      <w:pPr>
        <w:jc w:val="center"/>
        <w:rPr>
          <w:rFonts w:ascii="Segoe UI" w:hAnsi="Segoe UI" w:cs="Segoe UI"/>
          <w:color w:val="252424"/>
        </w:rPr>
      </w:pPr>
      <w:hyperlink r:id="rId7" w:tgtFrame="_blank" w:history="1">
        <w:r w:rsidR="000957CB" w:rsidRPr="00597CAE">
          <w:rPr>
            <w:rStyle w:val="Hyperlink"/>
            <w:rFonts w:ascii="Segoe UI Semibold" w:hAnsi="Segoe UI Semibold" w:cs="Segoe UI Semibold"/>
            <w:color w:val="6264A7"/>
            <w:sz w:val="21"/>
            <w:szCs w:val="21"/>
          </w:rPr>
          <w:t>Click here to join the meeting</w:t>
        </w:r>
      </w:hyperlink>
    </w:p>
    <w:p w14:paraId="7F80E9F7" w14:textId="7721D8A9" w:rsidR="000957CB" w:rsidRPr="00722255" w:rsidRDefault="000957CB" w:rsidP="000957CB">
      <w:pPr>
        <w:jc w:val="center"/>
        <w:rPr>
          <w:rFonts w:ascii="Century Gothic" w:hAnsi="Century Gothic"/>
          <w:b/>
          <w:bCs/>
          <w:color w:val="77ADA4"/>
          <w:sz w:val="28"/>
          <w:szCs w:val="28"/>
        </w:rPr>
      </w:pPr>
      <w:r w:rsidRPr="00597CAE">
        <w:rPr>
          <w:rFonts w:ascii="Century Gothic" w:hAnsi="Century Gothic"/>
          <w:b/>
          <w:bCs/>
          <w:color w:val="77ADA4"/>
          <w:sz w:val="28"/>
          <w:szCs w:val="28"/>
        </w:rPr>
        <w:t xml:space="preserve">Meeting ID: </w:t>
      </w:r>
      <w:r w:rsidR="00597CAE" w:rsidRPr="00597CAE">
        <w:rPr>
          <w:rFonts w:ascii="Century Gothic" w:hAnsi="Century Gothic"/>
          <w:b/>
          <w:bCs/>
          <w:color w:val="77ADA4"/>
          <w:sz w:val="28"/>
          <w:szCs w:val="28"/>
        </w:rPr>
        <w:t>836 3517 5512</w:t>
      </w:r>
      <w:r w:rsidRPr="00597CAE">
        <w:rPr>
          <w:rFonts w:ascii="Century Gothic" w:hAnsi="Century Gothic"/>
          <w:b/>
          <w:bCs/>
          <w:color w:val="77ADA4"/>
          <w:sz w:val="28"/>
          <w:szCs w:val="28"/>
        </w:rPr>
        <w:br/>
      </w:r>
    </w:p>
    <w:p w14:paraId="75A9B453" w14:textId="64DC15D0" w:rsidR="00483DF5" w:rsidRDefault="00483DF5" w:rsidP="00483DF5">
      <w:pPr>
        <w:pStyle w:val="Header"/>
        <w:jc w:val="center"/>
        <w:rPr>
          <w:rFonts w:ascii="Century Gothic" w:hAnsi="Century Gothic"/>
          <w:b/>
          <w:bCs/>
          <w:color w:val="77ADA4"/>
          <w:sz w:val="28"/>
          <w:szCs w:val="28"/>
        </w:rPr>
      </w:pPr>
      <w:r w:rsidRPr="000957CB">
        <w:rPr>
          <w:rFonts w:ascii="Century Gothic" w:hAnsi="Century Gothic"/>
          <w:b/>
          <w:bCs/>
          <w:color w:val="77ADA4"/>
          <w:sz w:val="28"/>
          <w:szCs w:val="28"/>
        </w:rPr>
        <w:t>TENTATIVE</w:t>
      </w:r>
    </w:p>
    <w:p w14:paraId="24FA021A" w14:textId="77777777" w:rsidR="000523D4" w:rsidRPr="000957CB" w:rsidRDefault="000523D4" w:rsidP="00483DF5">
      <w:pPr>
        <w:pStyle w:val="Header"/>
        <w:jc w:val="center"/>
        <w:rPr>
          <w:rFonts w:ascii="Century Gothic" w:hAnsi="Century Gothic"/>
          <w:b/>
          <w:bCs/>
          <w:color w:val="77ADA4"/>
          <w:sz w:val="28"/>
          <w:szCs w:val="28"/>
        </w:rPr>
      </w:pPr>
    </w:p>
    <w:p w14:paraId="3FDA7816" w14:textId="77777777" w:rsidR="001D1AA4" w:rsidRPr="000957CB" w:rsidRDefault="001D1AA4" w:rsidP="000957CB">
      <w:pPr>
        <w:pStyle w:val="ListParagraph"/>
        <w:numPr>
          <w:ilvl w:val="0"/>
          <w:numId w:val="4"/>
        </w:numPr>
        <w:tabs>
          <w:tab w:val="num" w:pos="360"/>
          <w:tab w:val="right" w:leader="dot" w:pos="9360"/>
        </w:tabs>
        <w:spacing w:after="80" w:line="240" w:lineRule="auto"/>
        <w:rPr>
          <w:rFonts w:ascii="Century Gothic" w:hAnsi="Century Gothic"/>
          <w:b/>
          <w:bCs/>
        </w:rPr>
      </w:pPr>
      <w:bookmarkStart w:id="1" w:name="_Hlk90969364"/>
      <w:bookmarkEnd w:id="0"/>
      <w:r w:rsidRPr="000957CB">
        <w:rPr>
          <w:rFonts w:ascii="Century Gothic" w:hAnsi="Century Gothic"/>
          <w:b/>
          <w:bCs/>
        </w:rPr>
        <w:t xml:space="preserve">Call to Order </w:t>
      </w:r>
    </w:p>
    <w:p w14:paraId="1B0BB68B" w14:textId="77777777" w:rsidR="00441957" w:rsidRPr="000957CB" w:rsidRDefault="00441957" w:rsidP="000957CB">
      <w:pPr>
        <w:pStyle w:val="ListParagraph"/>
        <w:numPr>
          <w:ilvl w:val="0"/>
          <w:numId w:val="4"/>
        </w:numPr>
        <w:tabs>
          <w:tab w:val="num" w:pos="360"/>
          <w:tab w:val="right" w:leader="dot" w:pos="9360"/>
        </w:tabs>
        <w:spacing w:after="80" w:line="240" w:lineRule="auto"/>
        <w:rPr>
          <w:rFonts w:ascii="Century Gothic" w:hAnsi="Century Gothic"/>
          <w:b/>
          <w:bCs/>
        </w:rPr>
      </w:pPr>
      <w:r w:rsidRPr="000957CB">
        <w:rPr>
          <w:rFonts w:ascii="Century Gothic" w:hAnsi="Century Gothic"/>
          <w:b/>
          <w:bCs/>
        </w:rPr>
        <w:t>VOTE: Approval of Agenda</w:t>
      </w:r>
    </w:p>
    <w:p w14:paraId="517FC093" w14:textId="62DC95C6" w:rsidR="00402256" w:rsidRPr="000523D4" w:rsidRDefault="00DA3BA4" w:rsidP="000957CB">
      <w:pPr>
        <w:pStyle w:val="ListParagraph"/>
        <w:numPr>
          <w:ilvl w:val="0"/>
          <w:numId w:val="4"/>
        </w:numPr>
        <w:tabs>
          <w:tab w:val="num" w:pos="360"/>
          <w:tab w:val="right" w:leader="dot" w:pos="9360"/>
        </w:tabs>
        <w:spacing w:after="80" w:line="240" w:lineRule="auto"/>
        <w:rPr>
          <w:rFonts w:ascii="Century Gothic" w:hAnsi="Century Gothic"/>
          <w:b/>
          <w:bCs/>
        </w:rPr>
      </w:pPr>
      <w:r>
        <w:rPr>
          <w:rFonts w:ascii="Century Gothic" w:hAnsi="Century Gothic"/>
          <w:b/>
          <w:bCs/>
        </w:rPr>
        <w:t>VOTE</w:t>
      </w:r>
      <w:r w:rsidR="00402256" w:rsidRPr="000957CB">
        <w:rPr>
          <w:rFonts w:ascii="Century Gothic" w:hAnsi="Century Gothic"/>
          <w:b/>
          <w:bCs/>
        </w:rPr>
        <w:t xml:space="preserve">: Approval of </w:t>
      </w:r>
      <w:r w:rsidR="00E1514A" w:rsidRPr="000957CB">
        <w:rPr>
          <w:rFonts w:ascii="Century Gothic" w:hAnsi="Century Gothic"/>
          <w:b/>
          <w:bCs/>
        </w:rPr>
        <w:t>Meeting Minutes</w:t>
      </w:r>
      <w:r w:rsidR="000957CB">
        <w:rPr>
          <w:rFonts w:ascii="Century Gothic" w:hAnsi="Century Gothic"/>
        </w:rPr>
        <w:tab/>
        <w:t xml:space="preserve">Page </w:t>
      </w:r>
      <w:r w:rsidR="009E65CB">
        <w:rPr>
          <w:rFonts w:ascii="Century Gothic" w:hAnsi="Century Gothic"/>
        </w:rPr>
        <w:t>2</w:t>
      </w:r>
    </w:p>
    <w:p w14:paraId="51535769" w14:textId="67FB23A0" w:rsidR="000523D4" w:rsidRPr="000957CB" w:rsidRDefault="000523D4" w:rsidP="000523D4">
      <w:pPr>
        <w:pStyle w:val="ListParagraph"/>
        <w:numPr>
          <w:ilvl w:val="1"/>
          <w:numId w:val="4"/>
        </w:numPr>
        <w:tabs>
          <w:tab w:val="right" w:leader="dot" w:pos="9360"/>
        </w:tabs>
        <w:spacing w:after="80" w:line="240" w:lineRule="auto"/>
        <w:rPr>
          <w:rFonts w:ascii="Century Gothic" w:hAnsi="Century Gothic"/>
          <w:b/>
          <w:bCs/>
        </w:rPr>
      </w:pPr>
      <w:r>
        <w:rPr>
          <w:rFonts w:ascii="Century Gothic" w:hAnsi="Century Gothic"/>
        </w:rPr>
        <w:t>Consider approval of the February 24</w:t>
      </w:r>
      <w:r w:rsidRPr="000523D4">
        <w:rPr>
          <w:rFonts w:ascii="Century Gothic" w:hAnsi="Century Gothic"/>
          <w:vertAlign w:val="superscript"/>
        </w:rPr>
        <w:t>th</w:t>
      </w:r>
      <w:r>
        <w:rPr>
          <w:rFonts w:ascii="Century Gothic" w:hAnsi="Century Gothic"/>
        </w:rPr>
        <w:t xml:space="preserve">, </w:t>
      </w:r>
      <w:proofErr w:type="gramStart"/>
      <w:r>
        <w:rPr>
          <w:rFonts w:ascii="Century Gothic" w:hAnsi="Century Gothic"/>
        </w:rPr>
        <w:t>2023</w:t>
      </w:r>
      <w:proofErr w:type="gramEnd"/>
      <w:r>
        <w:rPr>
          <w:rFonts w:ascii="Century Gothic" w:hAnsi="Century Gothic"/>
        </w:rPr>
        <w:t xml:space="preserve"> meeting minutes.</w:t>
      </w:r>
    </w:p>
    <w:p w14:paraId="0FD96DC8" w14:textId="72D68853" w:rsidR="00441957" w:rsidRPr="00DA3BA4" w:rsidRDefault="00DA3BA4" w:rsidP="000957CB">
      <w:pPr>
        <w:pStyle w:val="ListParagraph"/>
        <w:numPr>
          <w:ilvl w:val="0"/>
          <w:numId w:val="4"/>
        </w:numPr>
        <w:tabs>
          <w:tab w:val="num" w:pos="360"/>
          <w:tab w:val="right" w:leader="dot" w:pos="9360"/>
        </w:tabs>
        <w:spacing w:after="80" w:line="240" w:lineRule="auto"/>
        <w:rPr>
          <w:rFonts w:ascii="Century Gothic" w:hAnsi="Century Gothic"/>
          <w:b/>
          <w:bCs/>
        </w:rPr>
      </w:pPr>
      <w:r>
        <w:rPr>
          <w:rFonts w:ascii="Century Gothic" w:hAnsi="Century Gothic"/>
          <w:b/>
          <w:bCs/>
        </w:rPr>
        <w:t>PRESENTATION:</w:t>
      </w:r>
      <w:r w:rsidR="00441957" w:rsidRPr="000957CB">
        <w:rPr>
          <w:rFonts w:ascii="Century Gothic" w:hAnsi="Century Gothic"/>
          <w:b/>
          <w:bCs/>
        </w:rPr>
        <w:t xml:space="preserve"> </w:t>
      </w:r>
      <w:r w:rsidR="00717319">
        <w:rPr>
          <w:rFonts w:ascii="Century Gothic" w:hAnsi="Century Gothic"/>
          <w:b/>
          <w:bCs/>
        </w:rPr>
        <w:t>Economic Development Agency Presentation</w:t>
      </w:r>
      <w:r w:rsidR="000957CB">
        <w:rPr>
          <w:rFonts w:ascii="Century Gothic" w:hAnsi="Century Gothic"/>
        </w:rPr>
        <w:tab/>
        <w:t xml:space="preserve">Page </w:t>
      </w:r>
      <w:r w:rsidR="009E65CB">
        <w:rPr>
          <w:rFonts w:ascii="Century Gothic" w:hAnsi="Century Gothic"/>
        </w:rPr>
        <w:t>3</w:t>
      </w:r>
    </w:p>
    <w:p w14:paraId="1B08E4E0" w14:textId="28C3711D" w:rsidR="00DA3BA4" w:rsidRPr="00DC7F43" w:rsidRDefault="00717319" w:rsidP="00DA3BA4">
      <w:pPr>
        <w:pStyle w:val="ListParagraph"/>
        <w:numPr>
          <w:ilvl w:val="1"/>
          <w:numId w:val="4"/>
        </w:numPr>
        <w:tabs>
          <w:tab w:val="right" w:leader="dot" w:pos="9360"/>
        </w:tabs>
        <w:spacing w:after="80" w:line="240" w:lineRule="auto"/>
        <w:rPr>
          <w:rFonts w:ascii="Century Gothic" w:hAnsi="Century Gothic"/>
        </w:rPr>
      </w:pPr>
      <w:r w:rsidRPr="00DC7F43">
        <w:rPr>
          <w:rFonts w:ascii="Century Gothic" w:hAnsi="Century Gothic"/>
        </w:rPr>
        <w:t>Regional Director Angela Martinez and Alex Smith</w:t>
      </w:r>
      <w:r w:rsidR="005B3E44">
        <w:rPr>
          <w:rFonts w:ascii="Century Gothic" w:hAnsi="Century Gothic"/>
        </w:rPr>
        <w:t xml:space="preserve"> with EDA will present on EDA related activities and programs.</w:t>
      </w:r>
    </w:p>
    <w:p w14:paraId="18BD48A2" w14:textId="3B52F4F4" w:rsidR="008C5DF3" w:rsidRPr="00E63DB6" w:rsidRDefault="008C5DF3" w:rsidP="008C5DF3">
      <w:pPr>
        <w:pStyle w:val="ListParagraph"/>
        <w:numPr>
          <w:ilvl w:val="0"/>
          <w:numId w:val="4"/>
        </w:numPr>
        <w:tabs>
          <w:tab w:val="num" w:pos="360"/>
          <w:tab w:val="right" w:leader="dot" w:pos="9360"/>
        </w:tabs>
        <w:spacing w:after="80" w:line="240" w:lineRule="auto"/>
        <w:rPr>
          <w:rFonts w:ascii="Century Gothic" w:hAnsi="Century Gothic"/>
          <w:b/>
          <w:bCs/>
        </w:rPr>
      </w:pPr>
      <w:r w:rsidRPr="00E63DB6">
        <w:rPr>
          <w:rFonts w:ascii="Century Gothic" w:hAnsi="Century Gothic"/>
          <w:b/>
          <w:bCs/>
        </w:rPr>
        <w:t xml:space="preserve">REPORT and VOTE: </w:t>
      </w:r>
      <w:r>
        <w:rPr>
          <w:rFonts w:ascii="Century Gothic" w:hAnsi="Century Gothic"/>
          <w:b/>
          <w:bCs/>
        </w:rPr>
        <w:t>MPO-MIP Service Agreement Amendment</w:t>
      </w:r>
      <w:r w:rsidRPr="00E63DB6">
        <w:rPr>
          <w:rFonts w:ascii="Century Gothic" w:hAnsi="Century Gothic"/>
        </w:rPr>
        <w:tab/>
        <w:t xml:space="preserve">Page </w:t>
      </w:r>
      <w:r w:rsidR="009E65CB">
        <w:rPr>
          <w:rFonts w:ascii="Century Gothic" w:hAnsi="Century Gothic"/>
        </w:rPr>
        <w:t>4</w:t>
      </w:r>
    </w:p>
    <w:p w14:paraId="309832E3" w14:textId="48797EC0" w:rsidR="008C5DF3" w:rsidRPr="00E63DB6" w:rsidRDefault="008C5DF3" w:rsidP="008C5DF3">
      <w:pPr>
        <w:pStyle w:val="ListParagraph"/>
        <w:numPr>
          <w:ilvl w:val="1"/>
          <w:numId w:val="4"/>
        </w:numPr>
        <w:tabs>
          <w:tab w:val="right" w:leader="dot" w:pos="10080"/>
        </w:tabs>
        <w:spacing w:after="80" w:line="240" w:lineRule="auto"/>
        <w:rPr>
          <w:rFonts w:ascii="Century Gothic" w:hAnsi="Century Gothic"/>
        </w:rPr>
      </w:pPr>
      <w:r w:rsidRPr="00E63DB6">
        <w:rPr>
          <w:rFonts w:ascii="Century Gothic" w:hAnsi="Century Gothic"/>
        </w:rPr>
        <w:t xml:space="preserve">Report on the proposed </w:t>
      </w:r>
      <w:r>
        <w:rPr>
          <w:rFonts w:ascii="Century Gothic" w:hAnsi="Century Gothic"/>
        </w:rPr>
        <w:t>amendment to the MPO-MIPA service agreement</w:t>
      </w:r>
      <w:r w:rsidR="00AE3311">
        <w:rPr>
          <w:rFonts w:ascii="Century Gothic" w:hAnsi="Century Gothic"/>
        </w:rPr>
        <w:t xml:space="preserve"> to reflect the direction provided by the </w:t>
      </w:r>
      <w:proofErr w:type="gramStart"/>
      <w:r w:rsidR="00AE3311">
        <w:rPr>
          <w:rFonts w:ascii="Century Gothic" w:hAnsi="Century Gothic"/>
        </w:rPr>
        <w:t>MPO</w:t>
      </w:r>
      <w:r>
        <w:rPr>
          <w:rFonts w:ascii="Century Gothic" w:hAnsi="Century Gothic"/>
        </w:rPr>
        <w:t xml:space="preserve"> </w:t>
      </w:r>
      <w:r w:rsidRPr="00E63DB6">
        <w:rPr>
          <w:rFonts w:ascii="Century Gothic" w:hAnsi="Century Gothic"/>
        </w:rPr>
        <w:t>;</w:t>
      </w:r>
      <w:proofErr w:type="gramEnd"/>
      <w:r w:rsidRPr="00E63DB6">
        <w:rPr>
          <w:rFonts w:ascii="Century Gothic" w:hAnsi="Century Gothic"/>
        </w:rPr>
        <w:t xml:space="preserve"> consider approval. </w:t>
      </w:r>
    </w:p>
    <w:p w14:paraId="59E5059B" w14:textId="2C9C1E52" w:rsidR="008C5DF3" w:rsidRPr="00E63DB6" w:rsidRDefault="008C5DF3" w:rsidP="008C5DF3">
      <w:pPr>
        <w:pStyle w:val="ListParagraph"/>
        <w:numPr>
          <w:ilvl w:val="0"/>
          <w:numId w:val="4"/>
        </w:numPr>
        <w:tabs>
          <w:tab w:val="num" w:pos="360"/>
          <w:tab w:val="right" w:leader="dot" w:pos="9360"/>
        </w:tabs>
        <w:spacing w:after="80" w:line="240" w:lineRule="auto"/>
        <w:rPr>
          <w:rFonts w:ascii="Century Gothic" w:hAnsi="Century Gothic"/>
          <w:b/>
          <w:bCs/>
        </w:rPr>
      </w:pPr>
      <w:r w:rsidRPr="00E63DB6">
        <w:rPr>
          <w:rFonts w:ascii="Century Gothic" w:hAnsi="Century Gothic"/>
          <w:b/>
          <w:bCs/>
        </w:rPr>
        <w:t>REPORT and VOTE:</w:t>
      </w:r>
      <w:r w:rsidR="00E71721">
        <w:rPr>
          <w:rFonts w:ascii="Century Gothic" w:hAnsi="Century Gothic"/>
          <w:b/>
          <w:bCs/>
        </w:rPr>
        <w:t xml:space="preserve"> </w:t>
      </w:r>
      <w:r w:rsidR="00CA29EA">
        <w:rPr>
          <w:rFonts w:ascii="Century Gothic" w:hAnsi="Century Gothic"/>
          <w:b/>
          <w:bCs/>
        </w:rPr>
        <w:t>Hiring of Additional Staff</w:t>
      </w:r>
      <w:r w:rsidR="00AE3311">
        <w:rPr>
          <w:rFonts w:ascii="Century Gothic" w:hAnsi="Century Gothic"/>
        </w:rPr>
        <w:tab/>
      </w:r>
      <w:r w:rsidRPr="00E63DB6">
        <w:rPr>
          <w:rFonts w:ascii="Century Gothic" w:hAnsi="Century Gothic"/>
        </w:rPr>
        <w:t xml:space="preserve">Page </w:t>
      </w:r>
      <w:r w:rsidR="009E65CB">
        <w:rPr>
          <w:rFonts w:ascii="Century Gothic" w:hAnsi="Century Gothic"/>
        </w:rPr>
        <w:t>5</w:t>
      </w:r>
    </w:p>
    <w:p w14:paraId="1B8D5451" w14:textId="2D2F6BD3" w:rsidR="008C5DF3" w:rsidRPr="008C5DF3" w:rsidRDefault="008C5DF3" w:rsidP="008C5DF3">
      <w:pPr>
        <w:pStyle w:val="ListParagraph"/>
        <w:numPr>
          <w:ilvl w:val="1"/>
          <w:numId w:val="4"/>
        </w:numPr>
        <w:tabs>
          <w:tab w:val="right" w:leader="dot" w:pos="10080"/>
        </w:tabs>
        <w:spacing w:after="80" w:line="240" w:lineRule="auto"/>
        <w:rPr>
          <w:rFonts w:ascii="Century Gothic" w:hAnsi="Century Gothic"/>
        </w:rPr>
      </w:pPr>
      <w:r w:rsidRPr="00E63DB6">
        <w:rPr>
          <w:rFonts w:ascii="Century Gothic" w:hAnsi="Century Gothic"/>
        </w:rPr>
        <w:t>Report on the</w:t>
      </w:r>
      <w:r w:rsidR="00CA29EA">
        <w:rPr>
          <w:rFonts w:ascii="Century Gothic" w:hAnsi="Century Gothic"/>
        </w:rPr>
        <w:t xml:space="preserve"> hiring of additional staff</w:t>
      </w:r>
      <w:r w:rsidRPr="00E63DB6">
        <w:rPr>
          <w:rFonts w:ascii="Century Gothic" w:hAnsi="Century Gothic"/>
        </w:rPr>
        <w:t xml:space="preserve">; consider approval. </w:t>
      </w:r>
    </w:p>
    <w:p w14:paraId="09235FFF" w14:textId="5480AD38" w:rsidR="002A2AAF" w:rsidRPr="00E63DB6" w:rsidRDefault="00DA3BA4" w:rsidP="000957CB">
      <w:pPr>
        <w:pStyle w:val="ListParagraph"/>
        <w:numPr>
          <w:ilvl w:val="0"/>
          <w:numId w:val="4"/>
        </w:numPr>
        <w:tabs>
          <w:tab w:val="num" w:pos="360"/>
          <w:tab w:val="right" w:leader="dot" w:pos="9360"/>
        </w:tabs>
        <w:spacing w:after="80" w:line="240" w:lineRule="auto"/>
        <w:rPr>
          <w:rFonts w:ascii="Century Gothic" w:hAnsi="Century Gothic"/>
          <w:b/>
          <w:bCs/>
        </w:rPr>
      </w:pPr>
      <w:r w:rsidRPr="00E63DB6">
        <w:rPr>
          <w:rFonts w:ascii="Century Gothic" w:hAnsi="Century Gothic"/>
          <w:b/>
          <w:bCs/>
        </w:rPr>
        <w:t>REPORT and VOTE:</w:t>
      </w:r>
      <w:r w:rsidR="002A2AAF" w:rsidRPr="00E63DB6">
        <w:rPr>
          <w:rFonts w:ascii="Century Gothic" w:hAnsi="Century Gothic"/>
          <w:b/>
          <w:bCs/>
        </w:rPr>
        <w:t xml:space="preserve"> </w:t>
      </w:r>
      <w:r w:rsidR="00E63DB6" w:rsidRPr="00E63DB6">
        <w:rPr>
          <w:rFonts w:ascii="Century Gothic" w:hAnsi="Century Gothic"/>
          <w:b/>
          <w:bCs/>
        </w:rPr>
        <w:t xml:space="preserve">FY 2024 MIPA </w:t>
      </w:r>
      <w:r w:rsidR="002A2AAF" w:rsidRPr="00E63DB6">
        <w:rPr>
          <w:rFonts w:ascii="Century Gothic" w:hAnsi="Century Gothic"/>
          <w:b/>
          <w:bCs/>
        </w:rPr>
        <w:t>Budget</w:t>
      </w:r>
      <w:r w:rsidR="000957CB" w:rsidRPr="00E63DB6">
        <w:rPr>
          <w:rFonts w:ascii="Century Gothic" w:hAnsi="Century Gothic"/>
        </w:rPr>
        <w:tab/>
        <w:t xml:space="preserve">Page </w:t>
      </w:r>
      <w:r w:rsidR="009E65CB">
        <w:rPr>
          <w:rFonts w:ascii="Century Gothic" w:hAnsi="Century Gothic"/>
        </w:rPr>
        <w:t>6</w:t>
      </w:r>
    </w:p>
    <w:p w14:paraId="0D6CB63E" w14:textId="6E5C5E4B" w:rsidR="00DC7F43" w:rsidRPr="00E63DB6" w:rsidRDefault="00E63DB6" w:rsidP="00E63DB6">
      <w:pPr>
        <w:pStyle w:val="ListParagraph"/>
        <w:numPr>
          <w:ilvl w:val="1"/>
          <w:numId w:val="4"/>
        </w:numPr>
        <w:tabs>
          <w:tab w:val="right" w:leader="dot" w:pos="10080"/>
        </w:tabs>
        <w:spacing w:after="80" w:line="240" w:lineRule="auto"/>
        <w:rPr>
          <w:rFonts w:ascii="Century Gothic" w:hAnsi="Century Gothic"/>
        </w:rPr>
      </w:pPr>
      <w:r w:rsidRPr="00E63DB6">
        <w:rPr>
          <w:rFonts w:ascii="Century Gothic" w:hAnsi="Century Gothic"/>
        </w:rPr>
        <w:t xml:space="preserve">Report on the proposed FY 2024 Budget for MIPA; consider approval. </w:t>
      </w:r>
    </w:p>
    <w:p w14:paraId="31FE6469" w14:textId="041F3EFE" w:rsidR="000957CB" w:rsidRPr="0004278E" w:rsidRDefault="002A2AAF" w:rsidP="000957CB">
      <w:pPr>
        <w:pStyle w:val="ListParagraph"/>
        <w:numPr>
          <w:ilvl w:val="0"/>
          <w:numId w:val="4"/>
        </w:numPr>
        <w:tabs>
          <w:tab w:val="num" w:pos="360"/>
          <w:tab w:val="right" w:leader="dot" w:pos="9360"/>
        </w:tabs>
        <w:spacing w:after="80" w:line="240" w:lineRule="auto"/>
        <w:rPr>
          <w:rFonts w:ascii="Century Gothic" w:hAnsi="Century Gothic"/>
          <w:b/>
          <w:bCs/>
        </w:rPr>
      </w:pPr>
      <w:r w:rsidRPr="000957CB">
        <w:rPr>
          <w:rFonts w:ascii="Century Gothic" w:hAnsi="Century Gothic"/>
          <w:b/>
          <w:bCs/>
        </w:rPr>
        <w:t>R</w:t>
      </w:r>
      <w:r w:rsidR="00DA3BA4">
        <w:rPr>
          <w:rFonts w:ascii="Century Gothic" w:hAnsi="Century Gothic"/>
          <w:b/>
          <w:bCs/>
        </w:rPr>
        <w:t>EPORT</w:t>
      </w:r>
      <w:r w:rsidRPr="000957CB">
        <w:rPr>
          <w:rFonts w:ascii="Century Gothic" w:hAnsi="Century Gothic"/>
          <w:b/>
          <w:bCs/>
        </w:rPr>
        <w:t xml:space="preserve"> and</w:t>
      </w:r>
      <w:r w:rsidR="00DA3BA4">
        <w:rPr>
          <w:rFonts w:ascii="Century Gothic" w:hAnsi="Century Gothic"/>
          <w:b/>
          <w:bCs/>
        </w:rPr>
        <w:t xml:space="preserve"> VOTE: </w:t>
      </w:r>
      <w:r w:rsidRPr="000957CB">
        <w:rPr>
          <w:rFonts w:ascii="Century Gothic" w:hAnsi="Century Gothic"/>
          <w:b/>
          <w:bCs/>
        </w:rPr>
        <w:t>MIPA Bylaws</w:t>
      </w:r>
      <w:r w:rsidR="000957CB">
        <w:rPr>
          <w:rFonts w:ascii="Century Gothic" w:hAnsi="Century Gothic"/>
        </w:rPr>
        <w:tab/>
        <w:t xml:space="preserve">Page </w:t>
      </w:r>
      <w:r w:rsidR="009E65CB">
        <w:rPr>
          <w:rFonts w:ascii="Century Gothic" w:hAnsi="Century Gothic"/>
        </w:rPr>
        <w:t>7</w:t>
      </w:r>
    </w:p>
    <w:p w14:paraId="7F478E46" w14:textId="003022D8" w:rsidR="0004278E" w:rsidRPr="00EE03F3" w:rsidRDefault="0004278E" w:rsidP="00EE03F3">
      <w:pPr>
        <w:pStyle w:val="ListParagraph"/>
        <w:numPr>
          <w:ilvl w:val="1"/>
          <w:numId w:val="4"/>
        </w:numPr>
        <w:tabs>
          <w:tab w:val="right" w:leader="dot" w:pos="10080"/>
        </w:tabs>
        <w:spacing w:after="80" w:line="240" w:lineRule="auto"/>
        <w:rPr>
          <w:rFonts w:ascii="Century Gothic" w:hAnsi="Century Gothic"/>
        </w:rPr>
      </w:pPr>
      <w:r w:rsidRPr="00166A41">
        <w:rPr>
          <w:rFonts w:ascii="Century Gothic" w:hAnsi="Century Gothic"/>
        </w:rPr>
        <w:t xml:space="preserve">Report on the </w:t>
      </w:r>
      <w:r>
        <w:rPr>
          <w:rFonts w:ascii="Century Gothic" w:hAnsi="Century Gothic"/>
        </w:rPr>
        <w:t xml:space="preserve">proposed changes to MIPA’s Bylaws; </w:t>
      </w:r>
      <w:proofErr w:type="gramStart"/>
      <w:r>
        <w:rPr>
          <w:rFonts w:ascii="Century Gothic" w:hAnsi="Century Gothic"/>
        </w:rPr>
        <w:t>consider</w:t>
      </w:r>
      <w:proofErr w:type="gramEnd"/>
      <w:r>
        <w:rPr>
          <w:rFonts w:ascii="Century Gothic" w:hAnsi="Century Gothic"/>
        </w:rPr>
        <w:t xml:space="preserve"> approval. </w:t>
      </w:r>
    </w:p>
    <w:p w14:paraId="762B6559" w14:textId="14DFDC2B" w:rsidR="008A2B80" w:rsidRPr="00EE03F3" w:rsidRDefault="00717319" w:rsidP="000957CB">
      <w:pPr>
        <w:pStyle w:val="ListParagraph"/>
        <w:numPr>
          <w:ilvl w:val="0"/>
          <w:numId w:val="4"/>
        </w:numPr>
        <w:tabs>
          <w:tab w:val="num" w:pos="360"/>
          <w:tab w:val="right" w:leader="dot" w:pos="9360"/>
        </w:tabs>
        <w:spacing w:after="80" w:line="240" w:lineRule="auto"/>
        <w:rPr>
          <w:rFonts w:ascii="Century Gothic" w:hAnsi="Century Gothic"/>
          <w:b/>
          <w:bCs/>
        </w:rPr>
      </w:pPr>
      <w:r>
        <w:rPr>
          <w:rFonts w:ascii="Century Gothic" w:hAnsi="Century Gothic"/>
          <w:b/>
          <w:bCs/>
        </w:rPr>
        <w:t xml:space="preserve">REPORT: </w:t>
      </w:r>
      <w:r w:rsidR="008A2B80" w:rsidRPr="000957CB">
        <w:rPr>
          <w:rFonts w:ascii="Century Gothic" w:hAnsi="Century Gothic"/>
          <w:b/>
          <w:bCs/>
        </w:rPr>
        <w:t xml:space="preserve">MIPA </w:t>
      </w:r>
      <w:r w:rsidR="00536150" w:rsidRPr="000957CB">
        <w:rPr>
          <w:rFonts w:ascii="Century Gothic" w:hAnsi="Century Gothic"/>
          <w:b/>
          <w:bCs/>
        </w:rPr>
        <w:t>Transition</w:t>
      </w:r>
      <w:r w:rsidR="000957CB">
        <w:rPr>
          <w:rFonts w:ascii="Century Gothic" w:hAnsi="Century Gothic"/>
        </w:rPr>
        <w:tab/>
        <w:t xml:space="preserve">Page </w:t>
      </w:r>
      <w:r w:rsidR="009E65CB">
        <w:rPr>
          <w:rFonts w:ascii="Century Gothic" w:hAnsi="Century Gothic"/>
        </w:rPr>
        <w:t>8</w:t>
      </w:r>
    </w:p>
    <w:p w14:paraId="358570E9" w14:textId="0B641C73" w:rsidR="00EE03F3" w:rsidRPr="00EE03F3" w:rsidRDefault="00EE03F3" w:rsidP="00EE03F3">
      <w:pPr>
        <w:pStyle w:val="ListParagraph"/>
        <w:numPr>
          <w:ilvl w:val="1"/>
          <w:numId w:val="4"/>
        </w:numPr>
        <w:tabs>
          <w:tab w:val="right" w:leader="dot" w:pos="10080"/>
        </w:tabs>
        <w:spacing w:after="80" w:line="240" w:lineRule="auto"/>
        <w:rPr>
          <w:rFonts w:ascii="Century Gothic" w:hAnsi="Century Gothic"/>
        </w:rPr>
      </w:pPr>
      <w:r>
        <w:rPr>
          <w:rFonts w:ascii="Century Gothic" w:hAnsi="Century Gothic"/>
        </w:rPr>
        <w:t>Report on the transition of MIPA away from the services provided by the MPO.</w:t>
      </w:r>
    </w:p>
    <w:p w14:paraId="644B813D" w14:textId="14654CC2" w:rsidR="00717319" w:rsidRPr="00DC7F43" w:rsidRDefault="00717319" w:rsidP="00FE2069">
      <w:pPr>
        <w:pStyle w:val="ListParagraph"/>
        <w:numPr>
          <w:ilvl w:val="0"/>
          <w:numId w:val="4"/>
        </w:numPr>
        <w:tabs>
          <w:tab w:val="num" w:pos="360"/>
          <w:tab w:val="right" w:leader="dot" w:pos="9360"/>
        </w:tabs>
        <w:spacing w:after="80" w:line="240" w:lineRule="auto"/>
        <w:rPr>
          <w:rFonts w:ascii="Century Gothic" w:hAnsi="Century Gothic"/>
          <w:b/>
          <w:bCs/>
        </w:rPr>
      </w:pPr>
      <w:r w:rsidRPr="00DC7F43">
        <w:rPr>
          <w:rFonts w:ascii="Century Gothic" w:hAnsi="Century Gothic"/>
          <w:b/>
          <w:bCs/>
        </w:rPr>
        <w:t>PRESENTATION:</w:t>
      </w:r>
      <w:r w:rsidR="00DC7F43" w:rsidRPr="00DC7F43">
        <w:rPr>
          <w:rFonts w:ascii="Century Gothic" w:hAnsi="Century Gothic"/>
          <w:b/>
          <w:bCs/>
        </w:rPr>
        <w:t xml:space="preserve"> </w:t>
      </w:r>
      <w:r w:rsidR="00DC7F43">
        <w:rPr>
          <w:rFonts w:ascii="Century Gothic" w:hAnsi="Century Gothic"/>
          <w:b/>
          <w:bCs/>
        </w:rPr>
        <w:t>Empower Rural Iowa Presentation</w:t>
      </w:r>
      <w:r w:rsidRPr="00DC7F43">
        <w:rPr>
          <w:rFonts w:ascii="Century Gothic" w:hAnsi="Century Gothic"/>
        </w:rPr>
        <w:tab/>
        <w:t xml:space="preserve">Page </w:t>
      </w:r>
      <w:r w:rsidR="009E65CB">
        <w:rPr>
          <w:rFonts w:ascii="Century Gothic" w:hAnsi="Century Gothic"/>
        </w:rPr>
        <w:t>9</w:t>
      </w:r>
    </w:p>
    <w:p w14:paraId="64265F25" w14:textId="45E935E1" w:rsidR="00DC7F43" w:rsidRPr="00DC7F43" w:rsidRDefault="00DC7F43" w:rsidP="00DC7F43">
      <w:pPr>
        <w:pStyle w:val="ListParagraph"/>
        <w:numPr>
          <w:ilvl w:val="1"/>
          <w:numId w:val="4"/>
        </w:numPr>
        <w:tabs>
          <w:tab w:val="num" w:pos="360"/>
          <w:tab w:val="right" w:leader="dot" w:pos="9360"/>
        </w:tabs>
        <w:spacing w:after="80" w:line="240" w:lineRule="auto"/>
        <w:rPr>
          <w:rFonts w:ascii="Century Gothic" w:hAnsi="Century Gothic"/>
        </w:rPr>
      </w:pPr>
      <w:r w:rsidRPr="00DC7F43">
        <w:rPr>
          <w:rFonts w:ascii="Century Gothic" w:hAnsi="Century Gothic"/>
        </w:rPr>
        <w:t>Rural Community Revitalization Program Liesl Seabert</w:t>
      </w:r>
      <w:r w:rsidR="005B3E44">
        <w:rPr>
          <w:rFonts w:ascii="Century Gothic" w:hAnsi="Century Gothic"/>
        </w:rPr>
        <w:t xml:space="preserve"> will present on Empower Rural Iowa activities and programs.</w:t>
      </w:r>
    </w:p>
    <w:p w14:paraId="33C77E14" w14:textId="12FC9017" w:rsidR="004C503F" w:rsidRPr="004C503F" w:rsidRDefault="004C503F" w:rsidP="004C503F">
      <w:pPr>
        <w:pStyle w:val="ListParagraph"/>
        <w:numPr>
          <w:ilvl w:val="0"/>
          <w:numId w:val="4"/>
        </w:numPr>
        <w:tabs>
          <w:tab w:val="num" w:pos="360"/>
          <w:tab w:val="right" w:leader="dot" w:pos="9360"/>
        </w:tabs>
        <w:spacing w:after="80" w:line="240" w:lineRule="auto"/>
        <w:rPr>
          <w:rFonts w:ascii="Century Gothic" w:hAnsi="Century Gothic"/>
          <w:b/>
          <w:bCs/>
        </w:rPr>
      </w:pPr>
      <w:r>
        <w:rPr>
          <w:rFonts w:ascii="Century Gothic" w:hAnsi="Century Gothic"/>
          <w:b/>
          <w:bCs/>
        </w:rPr>
        <w:t>REPORT: MIPA’s Year in Review</w:t>
      </w:r>
      <w:r>
        <w:rPr>
          <w:rFonts w:ascii="Century Gothic" w:hAnsi="Century Gothic"/>
        </w:rPr>
        <w:tab/>
        <w:t xml:space="preserve">Page </w:t>
      </w:r>
      <w:r w:rsidR="009E65CB">
        <w:rPr>
          <w:rFonts w:ascii="Century Gothic" w:hAnsi="Century Gothic"/>
        </w:rPr>
        <w:t>10</w:t>
      </w:r>
    </w:p>
    <w:p w14:paraId="579DB577" w14:textId="7A6333FD" w:rsidR="004C503F" w:rsidRPr="004C503F" w:rsidRDefault="004C503F" w:rsidP="004C503F">
      <w:pPr>
        <w:pStyle w:val="ListParagraph"/>
        <w:numPr>
          <w:ilvl w:val="1"/>
          <w:numId w:val="4"/>
        </w:numPr>
        <w:tabs>
          <w:tab w:val="right" w:leader="dot" w:pos="9360"/>
        </w:tabs>
        <w:spacing w:after="80" w:line="240" w:lineRule="auto"/>
        <w:rPr>
          <w:rFonts w:ascii="Century Gothic" w:hAnsi="Century Gothic"/>
          <w:b/>
          <w:bCs/>
        </w:rPr>
      </w:pPr>
      <w:r>
        <w:rPr>
          <w:rFonts w:ascii="Century Gothic" w:hAnsi="Century Gothic"/>
        </w:rPr>
        <w:t xml:space="preserve">Report on the accomplishments and work completed </w:t>
      </w:r>
      <w:r w:rsidR="00911EA2">
        <w:rPr>
          <w:rFonts w:ascii="Century Gothic" w:hAnsi="Century Gothic"/>
        </w:rPr>
        <w:t>by MIPA Staff</w:t>
      </w:r>
      <w:r w:rsidR="005B3E44">
        <w:rPr>
          <w:rFonts w:ascii="Century Gothic" w:hAnsi="Century Gothic"/>
        </w:rPr>
        <w:t xml:space="preserve"> </w:t>
      </w:r>
      <w:r>
        <w:rPr>
          <w:rFonts w:ascii="Century Gothic" w:hAnsi="Century Gothic"/>
        </w:rPr>
        <w:t>in FY 2023.</w:t>
      </w:r>
    </w:p>
    <w:p w14:paraId="73E7529D" w14:textId="7E307467" w:rsidR="00E14299" w:rsidRPr="000957CB" w:rsidRDefault="00E14299" w:rsidP="000957CB">
      <w:pPr>
        <w:pStyle w:val="ListParagraph"/>
        <w:numPr>
          <w:ilvl w:val="0"/>
          <w:numId w:val="4"/>
        </w:numPr>
        <w:tabs>
          <w:tab w:val="num" w:pos="360"/>
          <w:tab w:val="right" w:leader="dot" w:pos="9360"/>
        </w:tabs>
        <w:spacing w:after="80" w:line="240" w:lineRule="auto"/>
        <w:rPr>
          <w:rFonts w:ascii="Century Gothic" w:hAnsi="Century Gothic"/>
          <w:b/>
          <w:bCs/>
        </w:rPr>
      </w:pPr>
      <w:r w:rsidRPr="000957CB">
        <w:rPr>
          <w:rFonts w:ascii="Century Gothic" w:hAnsi="Century Gothic"/>
          <w:b/>
          <w:bCs/>
        </w:rPr>
        <w:t>Other Business</w:t>
      </w:r>
    </w:p>
    <w:p w14:paraId="197A138B" w14:textId="77777777" w:rsidR="001D1AA4" w:rsidRPr="000957CB" w:rsidRDefault="001D1AA4" w:rsidP="000957CB">
      <w:pPr>
        <w:pStyle w:val="ListParagraph"/>
        <w:numPr>
          <w:ilvl w:val="0"/>
          <w:numId w:val="4"/>
        </w:numPr>
        <w:tabs>
          <w:tab w:val="num" w:pos="360"/>
          <w:tab w:val="right" w:leader="dot" w:pos="9360"/>
        </w:tabs>
        <w:spacing w:after="80" w:line="240" w:lineRule="auto"/>
        <w:rPr>
          <w:rFonts w:ascii="Century Gothic" w:hAnsi="Century Gothic"/>
          <w:b/>
          <w:bCs/>
        </w:rPr>
      </w:pPr>
      <w:r w:rsidRPr="000957CB">
        <w:rPr>
          <w:rFonts w:ascii="Century Gothic" w:hAnsi="Century Gothic"/>
          <w:b/>
          <w:bCs/>
        </w:rPr>
        <w:t>Adjournment</w:t>
      </w:r>
      <w:bookmarkEnd w:id="1"/>
    </w:p>
    <w:p w14:paraId="586CFADA" w14:textId="7B6B6A82" w:rsidR="006A1B1C" w:rsidRPr="006A011C" w:rsidRDefault="006A1B1C" w:rsidP="000339AC">
      <w:pPr>
        <w:jc w:val="right"/>
        <w:rPr>
          <w:rFonts w:ascii="Century Gothic" w:hAnsi="Century Gothic"/>
          <w:bCs/>
        </w:rPr>
      </w:pPr>
      <w:r>
        <w:rPr>
          <w:rFonts w:ascii="Century Gothic" w:hAnsi="Century Gothic"/>
          <w:b/>
          <w:bCs/>
          <w:sz w:val="24"/>
          <w:szCs w:val="24"/>
        </w:rPr>
        <w:br w:type="page"/>
      </w:r>
    </w:p>
    <w:p w14:paraId="2C132AF4" w14:textId="7CA5C379" w:rsidR="003F3C51" w:rsidRPr="006A011C" w:rsidRDefault="00402256" w:rsidP="00CA74E6">
      <w:pPr>
        <w:spacing w:line="22" w:lineRule="atLeast"/>
        <w:jc w:val="right"/>
        <w:rPr>
          <w:rFonts w:ascii="Century Gothic" w:hAnsi="Century Gothic"/>
          <w:bCs/>
        </w:rPr>
      </w:pPr>
      <w:r>
        <w:rPr>
          <w:rFonts w:ascii="Century Gothic" w:hAnsi="Century Gothic"/>
          <w:bCs/>
        </w:rPr>
        <w:lastRenderedPageBreak/>
        <w:t>June</w:t>
      </w:r>
      <w:r w:rsidR="003F3C51">
        <w:rPr>
          <w:rFonts w:ascii="Century Gothic" w:hAnsi="Century Gothic"/>
          <w:bCs/>
        </w:rPr>
        <w:t xml:space="preserve"> 2023</w:t>
      </w:r>
      <w:r w:rsidR="003F3C51">
        <w:rPr>
          <w:rFonts w:ascii="Century Gothic" w:hAnsi="Century Gothic"/>
          <w:bCs/>
        </w:rPr>
        <w:br/>
      </w:r>
      <w:r w:rsidR="003F3C51" w:rsidRPr="006A011C">
        <w:rPr>
          <w:rFonts w:ascii="Century Gothic" w:hAnsi="Century Gothic"/>
          <w:bCs/>
        </w:rPr>
        <w:t xml:space="preserve">Item No. </w:t>
      </w:r>
      <w:r w:rsidR="003F3C51">
        <w:rPr>
          <w:rFonts w:ascii="Century Gothic" w:hAnsi="Century Gothic"/>
          <w:bCs/>
        </w:rPr>
        <w:t>3</w:t>
      </w:r>
    </w:p>
    <w:p w14:paraId="6741AED9" w14:textId="77777777" w:rsidR="003F3C51" w:rsidRPr="00051B50" w:rsidRDefault="003F3C51"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Pr>
          <w:rFonts w:ascii="Century Gothic" w:hAnsi="Century Gothic"/>
          <w:b/>
          <w:bCs/>
          <w:sz w:val="24"/>
          <w:szCs w:val="24"/>
        </w:rPr>
        <w:t>Meeting Minutes</w:t>
      </w:r>
    </w:p>
    <w:p w14:paraId="5DDDA228" w14:textId="7585D315" w:rsidR="003F3C51" w:rsidRPr="006A011C" w:rsidRDefault="003F3C51" w:rsidP="00CA74E6">
      <w:pPr>
        <w:spacing w:line="22" w:lineRule="atLeast"/>
        <w:ind w:left="720"/>
        <w:jc w:val="both"/>
        <w:rPr>
          <w:rFonts w:ascii="Century Gothic" w:hAnsi="Century Gothic"/>
          <w:bCs/>
        </w:rPr>
      </w:pPr>
      <w:r>
        <w:rPr>
          <w:rFonts w:ascii="Century Gothic" w:hAnsi="Century Gothic"/>
          <w:bCs/>
        </w:rPr>
        <w:t>VOTE: Staff overview of the February 24</w:t>
      </w:r>
      <w:r w:rsidRPr="00864D87">
        <w:rPr>
          <w:rFonts w:ascii="Century Gothic" w:hAnsi="Century Gothic"/>
          <w:bCs/>
        </w:rPr>
        <w:t xml:space="preserve">th, </w:t>
      </w:r>
      <w:proofErr w:type="gramStart"/>
      <w:r w:rsidRPr="00864D87">
        <w:rPr>
          <w:rFonts w:ascii="Century Gothic" w:hAnsi="Century Gothic"/>
          <w:bCs/>
        </w:rPr>
        <w:t>2023</w:t>
      </w:r>
      <w:proofErr w:type="gramEnd"/>
      <w:r>
        <w:rPr>
          <w:rFonts w:ascii="Century Gothic" w:hAnsi="Century Gothic"/>
          <w:sz w:val="24"/>
          <w:szCs w:val="24"/>
        </w:rPr>
        <w:t xml:space="preserve"> </w:t>
      </w:r>
      <w:r>
        <w:rPr>
          <w:rFonts w:ascii="Century Gothic" w:hAnsi="Century Gothic"/>
          <w:bCs/>
        </w:rPr>
        <w:t>MIPA Board meeting minutes.</w:t>
      </w:r>
    </w:p>
    <w:p w14:paraId="1AA2C4E1" w14:textId="77777777" w:rsidR="003F3C51" w:rsidRDefault="003F3C51" w:rsidP="00CA74E6">
      <w:pPr>
        <w:spacing w:line="22" w:lineRule="atLeast"/>
        <w:ind w:right="720"/>
        <w:jc w:val="both"/>
        <w:rPr>
          <w:rFonts w:ascii="Century Gothic" w:hAnsi="Century Gothic"/>
          <w:b/>
          <w:bCs/>
        </w:rPr>
      </w:pPr>
      <w:r w:rsidRPr="006A011C">
        <w:rPr>
          <w:rFonts w:ascii="Century Gothic" w:hAnsi="Century Gothic"/>
          <w:b/>
          <w:bCs/>
        </w:rPr>
        <w:t>BACKGROUND:</w:t>
      </w:r>
    </w:p>
    <w:p w14:paraId="7167B83D" w14:textId="6A9F5E13" w:rsidR="003F3C51" w:rsidRPr="00420592" w:rsidRDefault="00420592" w:rsidP="00CA74E6">
      <w:pPr>
        <w:spacing w:line="22" w:lineRule="atLeast"/>
        <w:ind w:left="720"/>
        <w:jc w:val="both"/>
        <w:rPr>
          <w:rStyle w:val="Hyperlink"/>
          <w:rFonts w:ascii="Century Gothic" w:hAnsi="Century Gothic" w:cs="Times New Roman"/>
        </w:rPr>
      </w:pPr>
      <w:r>
        <w:rPr>
          <w:rFonts w:ascii="Century Gothic" w:hAnsi="Century Gothic" w:cs="Times New Roman"/>
        </w:rPr>
        <w:fldChar w:fldCharType="begin"/>
      </w:r>
      <w:r w:rsidR="0073144E">
        <w:rPr>
          <w:rFonts w:ascii="Century Gothic" w:hAnsi="Century Gothic" w:cs="Times New Roman"/>
        </w:rPr>
        <w:instrText>HYPERLINK "https://midiowaplanningalliance.files.wordpress.com/2023/06/meeting-minutes-2.24.2023-mipa-2.pdf"</w:instrText>
      </w:r>
      <w:r w:rsidR="0073144E">
        <w:rPr>
          <w:rFonts w:ascii="Century Gothic" w:hAnsi="Century Gothic" w:cs="Times New Roman"/>
        </w:rPr>
      </w:r>
      <w:r>
        <w:rPr>
          <w:rFonts w:ascii="Century Gothic" w:hAnsi="Century Gothic" w:cs="Times New Roman"/>
        </w:rPr>
        <w:fldChar w:fldCharType="separate"/>
      </w:r>
      <w:r w:rsidR="003F3C51" w:rsidRPr="00420592">
        <w:rPr>
          <w:rStyle w:val="Hyperlink"/>
          <w:rFonts w:ascii="Century Gothic" w:hAnsi="Century Gothic" w:cs="Times New Roman"/>
        </w:rPr>
        <w:t xml:space="preserve">Click here for a copy of the </w:t>
      </w:r>
      <w:r w:rsidR="008D165A" w:rsidRPr="00420592">
        <w:rPr>
          <w:rStyle w:val="Hyperlink"/>
          <w:rFonts w:ascii="Century Gothic" w:hAnsi="Century Gothic"/>
          <w:bCs/>
        </w:rPr>
        <w:t xml:space="preserve">February 24th, </w:t>
      </w:r>
      <w:proofErr w:type="gramStart"/>
      <w:r w:rsidR="008D165A" w:rsidRPr="00420592">
        <w:rPr>
          <w:rStyle w:val="Hyperlink"/>
          <w:rFonts w:ascii="Century Gothic" w:hAnsi="Century Gothic"/>
          <w:bCs/>
        </w:rPr>
        <w:t>2023</w:t>
      </w:r>
      <w:proofErr w:type="gramEnd"/>
      <w:r w:rsidR="008D165A" w:rsidRPr="00420592">
        <w:rPr>
          <w:rStyle w:val="Hyperlink"/>
          <w:rFonts w:ascii="Century Gothic" w:hAnsi="Century Gothic"/>
          <w:sz w:val="24"/>
          <w:szCs w:val="24"/>
        </w:rPr>
        <w:t xml:space="preserve"> </w:t>
      </w:r>
      <w:r w:rsidR="008D165A" w:rsidRPr="00420592">
        <w:rPr>
          <w:rStyle w:val="Hyperlink"/>
          <w:rFonts w:ascii="Century Gothic" w:hAnsi="Century Gothic"/>
          <w:bCs/>
        </w:rPr>
        <w:t>MIPA Board meeting minutes</w:t>
      </w:r>
      <w:r w:rsidR="003F3C51" w:rsidRPr="00420592">
        <w:rPr>
          <w:rStyle w:val="Hyperlink"/>
          <w:rFonts w:ascii="Century Gothic" w:hAnsi="Century Gothic" w:cs="Times New Roman"/>
        </w:rPr>
        <w:t>.</w:t>
      </w:r>
    </w:p>
    <w:p w14:paraId="3313E775" w14:textId="608E6F9A" w:rsidR="003F3C51" w:rsidRPr="006A011C" w:rsidRDefault="00420592" w:rsidP="00CA74E6">
      <w:pPr>
        <w:spacing w:line="22" w:lineRule="atLeast"/>
        <w:ind w:right="720"/>
        <w:jc w:val="both"/>
        <w:rPr>
          <w:rFonts w:ascii="Century Gothic" w:hAnsi="Century Gothic"/>
          <w:b/>
          <w:bCs/>
        </w:rPr>
      </w:pPr>
      <w:r>
        <w:rPr>
          <w:rFonts w:ascii="Century Gothic" w:hAnsi="Century Gothic" w:cs="Times New Roman"/>
        </w:rPr>
        <w:fldChar w:fldCharType="end"/>
      </w:r>
      <w:r w:rsidR="003F3C51" w:rsidRPr="006A011C">
        <w:rPr>
          <w:rFonts w:ascii="Century Gothic" w:hAnsi="Century Gothic"/>
          <w:b/>
          <w:bCs/>
        </w:rPr>
        <w:t>RECOMMENDATION:</w:t>
      </w:r>
    </w:p>
    <w:p w14:paraId="1DA3518B" w14:textId="5C8BC2D1" w:rsidR="003F3C51" w:rsidRPr="006A011C" w:rsidRDefault="003F3C51" w:rsidP="00CA74E6">
      <w:pPr>
        <w:spacing w:line="22" w:lineRule="atLeast"/>
        <w:ind w:left="720"/>
        <w:jc w:val="both"/>
        <w:rPr>
          <w:rFonts w:ascii="Century Gothic" w:hAnsi="Century Gothic"/>
          <w:bCs/>
        </w:rPr>
      </w:pPr>
      <w:r>
        <w:rPr>
          <w:rFonts w:ascii="Century Gothic" w:hAnsi="Century Gothic"/>
          <w:bCs/>
        </w:rPr>
        <w:t xml:space="preserve">Approve the minutes of the </w:t>
      </w:r>
      <w:r w:rsidR="00892413">
        <w:rPr>
          <w:rFonts w:ascii="Century Gothic" w:hAnsi="Century Gothic"/>
          <w:bCs/>
        </w:rPr>
        <w:t>February 24</w:t>
      </w:r>
      <w:r w:rsidRPr="00864D87">
        <w:rPr>
          <w:rFonts w:ascii="Century Gothic" w:hAnsi="Century Gothic"/>
          <w:bCs/>
        </w:rPr>
        <w:t>, 2023</w:t>
      </w:r>
      <w:r>
        <w:rPr>
          <w:rFonts w:ascii="Century Gothic" w:hAnsi="Century Gothic"/>
          <w:bCs/>
        </w:rPr>
        <w:t>, MIPA Board meeting.</w:t>
      </w:r>
    </w:p>
    <w:p w14:paraId="1D7BF367" w14:textId="77777777" w:rsidR="003F3C51" w:rsidRPr="006A011C" w:rsidRDefault="003F3C51"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373568D8" w14:textId="77777777" w:rsidR="003F3C51" w:rsidRPr="00A9420E" w:rsidRDefault="003F3C51"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8" w:history="1">
        <w:r w:rsidRPr="00004C11">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4695F1A7" w14:textId="2054D391" w:rsidR="0029539E" w:rsidRDefault="0029539E" w:rsidP="00CA74E6">
      <w:pPr>
        <w:spacing w:line="22" w:lineRule="atLeast"/>
        <w:rPr>
          <w:rFonts w:ascii="Century Gothic" w:hAnsi="Century Gothic"/>
        </w:rPr>
      </w:pPr>
      <w:r>
        <w:rPr>
          <w:rFonts w:ascii="Century Gothic" w:hAnsi="Century Gothic"/>
        </w:rPr>
        <w:br w:type="page"/>
      </w:r>
    </w:p>
    <w:p w14:paraId="0F466D0B" w14:textId="3D244DBE" w:rsidR="003D0AC9" w:rsidRPr="006A011C" w:rsidRDefault="003D0AC9"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C372D4">
        <w:rPr>
          <w:rFonts w:ascii="Century Gothic" w:hAnsi="Century Gothic"/>
          <w:bCs/>
        </w:rPr>
        <w:t>4</w:t>
      </w:r>
    </w:p>
    <w:p w14:paraId="6160F157" w14:textId="14BE1762" w:rsidR="003D0AC9" w:rsidRDefault="003D0AC9"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sidR="00C372D4" w:rsidRPr="00C372D4">
        <w:rPr>
          <w:rFonts w:ascii="Century Gothic" w:hAnsi="Century Gothic"/>
          <w:b/>
          <w:bCs/>
          <w:sz w:val="24"/>
          <w:szCs w:val="24"/>
        </w:rPr>
        <w:t>Economic Development Agency Presentation</w:t>
      </w:r>
    </w:p>
    <w:p w14:paraId="5F178E7D" w14:textId="41D6C4B6" w:rsidR="003D0AC9" w:rsidRPr="006A011C" w:rsidRDefault="008227D6" w:rsidP="00CA74E6">
      <w:pPr>
        <w:spacing w:line="22" w:lineRule="atLeast"/>
        <w:ind w:left="720"/>
        <w:jc w:val="both"/>
        <w:rPr>
          <w:rFonts w:ascii="Century Gothic" w:hAnsi="Century Gothic"/>
          <w:bCs/>
        </w:rPr>
      </w:pPr>
      <w:r>
        <w:rPr>
          <w:rFonts w:ascii="Century Gothic" w:hAnsi="Century Gothic"/>
          <w:bCs/>
        </w:rPr>
        <w:t>PRESENTATION</w:t>
      </w:r>
      <w:r w:rsidR="003D0AC9">
        <w:rPr>
          <w:rFonts w:ascii="Century Gothic" w:hAnsi="Century Gothic"/>
          <w:bCs/>
        </w:rPr>
        <w:t xml:space="preserve">: </w:t>
      </w:r>
      <w:r w:rsidR="00E97681">
        <w:rPr>
          <w:rFonts w:ascii="Century Gothic" w:hAnsi="Century Gothic"/>
          <w:bCs/>
        </w:rPr>
        <w:t>Presentation from EDA Staff</w:t>
      </w:r>
      <w:r w:rsidR="003D0AC9">
        <w:rPr>
          <w:rFonts w:ascii="Century Gothic" w:hAnsi="Century Gothic"/>
          <w:bCs/>
        </w:rPr>
        <w:t>.</w:t>
      </w:r>
    </w:p>
    <w:p w14:paraId="25C2433A" w14:textId="77777777" w:rsidR="003D0AC9" w:rsidRDefault="003D0AC9" w:rsidP="00CA74E6">
      <w:pPr>
        <w:spacing w:line="22" w:lineRule="atLeast"/>
        <w:ind w:right="720"/>
        <w:jc w:val="both"/>
        <w:rPr>
          <w:rFonts w:ascii="Century Gothic" w:hAnsi="Century Gothic"/>
          <w:b/>
          <w:bCs/>
        </w:rPr>
      </w:pPr>
      <w:r w:rsidRPr="006A011C">
        <w:rPr>
          <w:rFonts w:ascii="Century Gothic" w:hAnsi="Century Gothic"/>
          <w:b/>
          <w:bCs/>
        </w:rPr>
        <w:t>BACKGROUND:</w:t>
      </w:r>
    </w:p>
    <w:p w14:paraId="2899DE8A" w14:textId="24E67A25" w:rsidR="003D0AC9" w:rsidRDefault="00EE1A14" w:rsidP="00CA74E6">
      <w:pPr>
        <w:spacing w:line="22" w:lineRule="atLeast"/>
        <w:ind w:left="720"/>
        <w:jc w:val="both"/>
        <w:rPr>
          <w:rFonts w:ascii="Century Gothic" w:hAnsi="Century Gothic"/>
        </w:rPr>
      </w:pPr>
      <w:r>
        <w:rPr>
          <w:rFonts w:ascii="Century Gothic" w:hAnsi="Century Gothic"/>
        </w:rPr>
        <w:t xml:space="preserve">Regional Director </w:t>
      </w:r>
      <w:r w:rsidRPr="00DC7F43">
        <w:rPr>
          <w:rFonts w:ascii="Century Gothic" w:hAnsi="Century Gothic"/>
        </w:rPr>
        <w:t>Angela Martinez and Alex Smith</w:t>
      </w:r>
      <w:r>
        <w:rPr>
          <w:rFonts w:ascii="Century Gothic" w:hAnsi="Century Gothic"/>
        </w:rPr>
        <w:t xml:space="preserve"> with EDA</w:t>
      </w:r>
      <w:r w:rsidR="00524145">
        <w:rPr>
          <w:rFonts w:ascii="Century Gothic" w:hAnsi="Century Gothic"/>
        </w:rPr>
        <w:t>’s Denver office</w:t>
      </w:r>
      <w:r>
        <w:rPr>
          <w:rFonts w:ascii="Century Gothic" w:hAnsi="Century Gothic"/>
        </w:rPr>
        <w:t xml:space="preserve"> will </w:t>
      </w:r>
      <w:proofErr w:type="gramStart"/>
      <w:r w:rsidR="00524145">
        <w:rPr>
          <w:rFonts w:ascii="Century Gothic" w:hAnsi="Century Gothic"/>
        </w:rPr>
        <w:t>present</w:t>
      </w:r>
      <w:r w:rsidR="008F2438">
        <w:rPr>
          <w:rFonts w:ascii="Century Gothic" w:hAnsi="Century Gothic"/>
        </w:rPr>
        <w:t xml:space="preserve"> on</w:t>
      </w:r>
      <w:proofErr w:type="gramEnd"/>
      <w:r>
        <w:rPr>
          <w:rFonts w:ascii="Century Gothic" w:hAnsi="Century Gothic"/>
        </w:rPr>
        <w:t xml:space="preserve"> EDA related activities and programs.</w:t>
      </w:r>
    </w:p>
    <w:p w14:paraId="7919A965" w14:textId="14FDEA31" w:rsidR="00A80267" w:rsidRDefault="00524145" w:rsidP="00CA74E6">
      <w:pPr>
        <w:spacing w:line="22" w:lineRule="atLeast"/>
        <w:ind w:left="720"/>
        <w:jc w:val="both"/>
        <w:rPr>
          <w:rFonts w:ascii="Century Gothic" w:hAnsi="Century Gothic"/>
        </w:rPr>
      </w:pPr>
      <w:r>
        <w:rPr>
          <w:rFonts w:ascii="Century Gothic" w:hAnsi="Century Gothic"/>
        </w:rPr>
        <w:t xml:space="preserve">MIPA was designated an Economic Development District by EDA in January of 2022, which allows MIPA to participate in EDA’s Partnership Planning Program that provides funding for </w:t>
      </w:r>
      <w:r w:rsidR="00D8024C">
        <w:rPr>
          <w:rFonts w:ascii="Century Gothic" w:hAnsi="Century Gothic"/>
        </w:rPr>
        <w:t>organizational capacity. The Partnership Planning Program also helps staff to provide technical assistance for grant writing and related activities. Having the EDD designation also helps</w:t>
      </w:r>
      <w:r w:rsidR="003C2C29">
        <w:rPr>
          <w:rFonts w:ascii="Century Gothic" w:hAnsi="Century Gothic"/>
        </w:rPr>
        <w:t xml:space="preserve"> elevate</w:t>
      </w:r>
      <w:r w:rsidR="00D8024C">
        <w:rPr>
          <w:rFonts w:ascii="Century Gothic" w:hAnsi="Century Gothic"/>
        </w:rPr>
        <w:t xml:space="preserve"> applications from the MIPA Region for EDA </w:t>
      </w:r>
      <w:r w:rsidR="003C2C29">
        <w:rPr>
          <w:rFonts w:ascii="Century Gothic" w:hAnsi="Century Gothic"/>
        </w:rPr>
        <w:t>grant opportunities</w:t>
      </w:r>
      <w:r w:rsidR="00D8024C">
        <w:rPr>
          <w:rFonts w:ascii="Century Gothic" w:hAnsi="Century Gothic"/>
        </w:rPr>
        <w:t>.</w:t>
      </w:r>
    </w:p>
    <w:p w14:paraId="644D9406" w14:textId="2528DC13" w:rsidR="003D0AC9" w:rsidRPr="006A011C" w:rsidRDefault="003D0AC9"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5A3E7A73" w14:textId="77777777" w:rsidR="00EE1A14" w:rsidRPr="006A011C" w:rsidRDefault="00EE1A14" w:rsidP="00CA74E6">
      <w:pPr>
        <w:spacing w:line="22" w:lineRule="atLeast"/>
        <w:ind w:left="720"/>
        <w:jc w:val="both"/>
        <w:rPr>
          <w:rFonts w:ascii="Century Gothic" w:hAnsi="Century Gothic"/>
          <w:bCs/>
        </w:rPr>
      </w:pPr>
      <w:r>
        <w:rPr>
          <w:rFonts w:ascii="Century Gothic" w:hAnsi="Century Gothic"/>
          <w:bCs/>
        </w:rPr>
        <w:t>None. Report and discussion only.</w:t>
      </w:r>
    </w:p>
    <w:p w14:paraId="711D72EB" w14:textId="77777777" w:rsidR="003D0AC9" w:rsidRDefault="003D0AC9"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11CEA10D" w14:textId="5750DDE9" w:rsidR="003D0AC9" w:rsidRPr="00A9420E" w:rsidRDefault="003D0AC9"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9" w:history="1">
        <w:r w:rsidR="00EE1A14" w:rsidRPr="00DB5EF8">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0164639F" w14:textId="77777777" w:rsidR="003F3C51" w:rsidRDefault="003F3C51" w:rsidP="00CA74E6">
      <w:pPr>
        <w:spacing w:line="22" w:lineRule="atLeast"/>
        <w:rPr>
          <w:b/>
          <w:bCs/>
          <w:szCs w:val="20"/>
        </w:rPr>
      </w:pPr>
      <w:r>
        <w:rPr>
          <w:b/>
          <w:bCs/>
          <w:szCs w:val="20"/>
        </w:rPr>
        <w:br w:type="page"/>
      </w:r>
    </w:p>
    <w:p w14:paraId="766D66A5" w14:textId="1EE6DA02" w:rsidR="00717FE5" w:rsidRPr="006A011C" w:rsidRDefault="00717FE5"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3D0AC9">
        <w:rPr>
          <w:rFonts w:ascii="Century Gothic" w:hAnsi="Century Gothic"/>
          <w:bCs/>
        </w:rPr>
        <w:t>5</w:t>
      </w:r>
    </w:p>
    <w:p w14:paraId="6CDAD67F" w14:textId="55085A2C" w:rsidR="00717FE5" w:rsidRDefault="00717FE5"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sidR="00300981" w:rsidRPr="00300981">
        <w:rPr>
          <w:rFonts w:ascii="Century Gothic" w:hAnsi="Century Gothic"/>
          <w:b/>
          <w:bCs/>
          <w:sz w:val="24"/>
          <w:szCs w:val="24"/>
        </w:rPr>
        <w:t>MPO-MIP Service Agreement Amendment</w:t>
      </w:r>
    </w:p>
    <w:p w14:paraId="2263C092" w14:textId="6AC83141" w:rsidR="00717FE5" w:rsidRPr="00300981" w:rsidRDefault="00717FE5" w:rsidP="00CA74E6">
      <w:pPr>
        <w:spacing w:line="22" w:lineRule="atLeast"/>
        <w:ind w:left="720"/>
        <w:rPr>
          <w:rFonts w:ascii="Century Gothic" w:hAnsi="Century Gothic"/>
        </w:rPr>
      </w:pPr>
      <w:r>
        <w:rPr>
          <w:rFonts w:ascii="Century Gothic" w:hAnsi="Century Gothic"/>
          <w:bCs/>
        </w:rPr>
        <w:t xml:space="preserve">REPORT and VOTE: </w:t>
      </w:r>
      <w:r w:rsidR="00B577B6">
        <w:rPr>
          <w:rFonts w:ascii="Century Gothic" w:hAnsi="Century Gothic"/>
          <w:bCs/>
        </w:rPr>
        <w:t>Report on</w:t>
      </w:r>
      <w:r w:rsidR="00300981" w:rsidRPr="00300981">
        <w:rPr>
          <w:rFonts w:ascii="Century Gothic" w:hAnsi="Century Gothic"/>
        </w:rPr>
        <w:t xml:space="preserve"> an amendment to </w:t>
      </w:r>
      <w:r w:rsidR="00300981">
        <w:rPr>
          <w:rFonts w:ascii="Century Gothic" w:hAnsi="Century Gothic"/>
        </w:rPr>
        <w:t>MIPA’s</w:t>
      </w:r>
      <w:r w:rsidR="00300981" w:rsidRPr="00300981">
        <w:rPr>
          <w:rFonts w:ascii="Century Gothic" w:hAnsi="Century Gothic"/>
        </w:rPr>
        <w:t xml:space="preserve"> service agreement with the </w:t>
      </w:r>
      <w:r w:rsidR="00300981">
        <w:rPr>
          <w:rFonts w:ascii="Century Gothic" w:hAnsi="Century Gothic"/>
        </w:rPr>
        <w:t>Des Moines Area MPO</w:t>
      </w:r>
      <w:r w:rsidR="00300981" w:rsidRPr="00300981">
        <w:rPr>
          <w:rFonts w:ascii="Century Gothic" w:hAnsi="Century Gothic"/>
        </w:rPr>
        <w:t xml:space="preserve"> (</w:t>
      </w:r>
      <w:r w:rsidR="00300981">
        <w:rPr>
          <w:rFonts w:ascii="Century Gothic" w:hAnsi="Century Gothic"/>
        </w:rPr>
        <w:t>MPO</w:t>
      </w:r>
      <w:r w:rsidR="00300981" w:rsidRPr="00300981">
        <w:rPr>
          <w:rFonts w:ascii="Century Gothic" w:hAnsi="Century Gothic"/>
        </w:rPr>
        <w:t>).</w:t>
      </w:r>
    </w:p>
    <w:p w14:paraId="67DF7362" w14:textId="77777777" w:rsidR="00717FE5" w:rsidRDefault="00717FE5" w:rsidP="00CA74E6">
      <w:pPr>
        <w:spacing w:line="22" w:lineRule="atLeast"/>
        <w:ind w:right="720"/>
        <w:jc w:val="both"/>
        <w:rPr>
          <w:rFonts w:ascii="Century Gothic" w:hAnsi="Century Gothic"/>
          <w:b/>
          <w:bCs/>
        </w:rPr>
      </w:pPr>
      <w:r w:rsidRPr="006A011C">
        <w:rPr>
          <w:rFonts w:ascii="Century Gothic" w:hAnsi="Century Gothic"/>
          <w:b/>
          <w:bCs/>
        </w:rPr>
        <w:t>BACKGROUND:</w:t>
      </w:r>
    </w:p>
    <w:p w14:paraId="3038C316" w14:textId="77777777" w:rsidR="008A4489" w:rsidRDefault="008A4489" w:rsidP="00CA74E6">
      <w:pPr>
        <w:spacing w:line="22" w:lineRule="atLeast"/>
        <w:ind w:left="720"/>
        <w:rPr>
          <w:rFonts w:ascii="Century Gothic" w:eastAsia="Times New Roman" w:hAnsi="Century Gothic" w:cs="Times New Roman"/>
          <w:bCs/>
        </w:rPr>
      </w:pPr>
      <w:r w:rsidRPr="00F568D5">
        <w:rPr>
          <w:rFonts w:ascii="Century Gothic" w:eastAsia="Times New Roman" w:hAnsi="Century Gothic" w:cs="Times New Roman"/>
        </w:rPr>
        <w:t xml:space="preserve">In April 2022, the MPO approved entering into a </w:t>
      </w:r>
      <w:hyperlink r:id="rId10" w:history="1">
        <w:r w:rsidRPr="00F568D5">
          <w:rPr>
            <w:rStyle w:val="Hyperlink"/>
            <w:rFonts w:ascii="Century Gothic" w:eastAsia="Times New Roman" w:hAnsi="Century Gothic" w:cs="Times New Roman"/>
          </w:rPr>
          <w:t>contract with MIPA</w:t>
        </w:r>
      </w:hyperlink>
      <w:r w:rsidRPr="00F568D5">
        <w:rPr>
          <w:rFonts w:ascii="Century Gothic" w:eastAsia="Times New Roman" w:hAnsi="Century Gothic" w:cs="Times New Roman"/>
        </w:rPr>
        <w:t xml:space="preserve">.  In this </w:t>
      </w:r>
      <w:r w:rsidRPr="00F568D5">
        <w:rPr>
          <w:rFonts w:ascii="Century Gothic" w:eastAsia="Times New Roman" w:hAnsi="Century Gothic" w:cs="Times New Roman"/>
          <w:bCs/>
        </w:rPr>
        <w:t xml:space="preserve">contract, the MPO provides MIPA with the three primary services listed below.  </w:t>
      </w:r>
    </w:p>
    <w:p w14:paraId="1777C466" w14:textId="77777777" w:rsidR="008A4489" w:rsidRPr="00F568D5" w:rsidRDefault="008A4489" w:rsidP="00CA74E6">
      <w:pPr>
        <w:pStyle w:val="ListParagraph"/>
        <w:numPr>
          <w:ilvl w:val="0"/>
          <w:numId w:val="9"/>
        </w:numPr>
        <w:autoSpaceDN w:val="0"/>
        <w:spacing w:line="22" w:lineRule="atLeast"/>
        <w:rPr>
          <w:rFonts w:ascii="Century Gothic" w:eastAsia="Times New Roman" w:hAnsi="Century Gothic"/>
        </w:rPr>
      </w:pPr>
      <w:r w:rsidRPr="00F568D5">
        <w:rPr>
          <w:rFonts w:ascii="Century Gothic" w:eastAsia="Times New Roman" w:hAnsi="Century Gothic"/>
        </w:rPr>
        <w:t xml:space="preserve">General office support including office space at the MPO, along with back-office services provided by MPO administrative </w:t>
      </w:r>
      <w:proofErr w:type="gramStart"/>
      <w:r w:rsidRPr="00F568D5">
        <w:rPr>
          <w:rFonts w:ascii="Century Gothic" w:eastAsia="Times New Roman" w:hAnsi="Century Gothic"/>
        </w:rPr>
        <w:t>staff;</w:t>
      </w:r>
      <w:proofErr w:type="gramEnd"/>
    </w:p>
    <w:p w14:paraId="68B6352C" w14:textId="77777777" w:rsidR="008A4489" w:rsidRPr="00F568D5" w:rsidRDefault="008A4489" w:rsidP="00CA74E6">
      <w:pPr>
        <w:pStyle w:val="ListParagraph"/>
        <w:numPr>
          <w:ilvl w:val="0"/>
          <w:numId w:val="9"/>
        </w:numPr>
        <w:autoSpaceDN w:val="0"/>
        <w:spacing w:line="22" w:lineRule="atLeast"/>
        <w:rPr>
          <w:rFonts w:ascii="Century Gothic" w:eastAsia="Times New Roman" w:hAnsi="Century Gothic"/>
        </w:rPr>
      </w:pPr>
      <w:r w:rsidRPr="00F568D5">
        <w:rPr>
          <w:rFonts w:ascii="Century Gothic" w:eastAsia="Times New Roman" w:hAnsi="Century Gothic"/>
        </w:rPr>
        <w:t xml:space="preserve">Supervisory support of MIPA staff from MPO senior staff; and, </w:t>
      </w:r>
    </w:p>
    <w:p w14:paraId="3122DB10" w14:textId="000B5C15" w:rsidR="008A4489" w:rsidRPr="00F568D5" w:rsidRDefault="008A4489" w:rsidP="00CA74E6">
      <w:pPr>
        <w:pStyle w:val="ListParagraph"/>
        <w:numPr>
          <w:ilvl w:val="0"/>
          <w:numId w:val="9"/>
        </w:numPr>
        <w:autoSpaceDN w:val="0"/>
        <w:spacing w:line="22" w:lineRule="atLeast"/>
        <w:rPr>
          <w:rFonts w:ascii="Century Gothic" w:eastAsia="Times New Roman" w:hAnsi="Century Gothic"/>
        </w:rPr>
      </w:pPr>
      <w:r w:rsidRPr="00F568D5">
        <w:rPr>
          <w:rFonts w:ascii="Century Gothic" w:eastAsia="Times New Roman" w:hAnsi="Century Gothic"/>
        </w:rPr>
        <w:t xml:space="preserve">Supplemental planning staff support from MPO planners. </w:t>
      </w:r>
    </w:p>
    <w:p w14:paraId="6439DAD3" w14:textId="4CBB6D51" w:rsidR="008A4489" w:rsidRDefault="008A4489" w:rsidP="00CA74E6">
      <w:pPr>
        <w:autoSpaceDN w:val="0"/>
        <w:spacing w:line="22" w:lineRule="atLeast"/>
        <w:ind w:left="720"/>
        <w:rPr>
          <w:rFonts w:ascii="Century Gothic" w:eastAsia="Times New Roman" w:hAnsi="Century Gothic" w:cs="Times New Roman"/>
        </w:rPr>
      </w:pPr>
      <w:r w:rsidRPr="00F568D5">
        <w:rPr>
          <w:rFonts w:ascii="Century Gothic" w:eastAsia="Times New Roman" w:hAnsi="Century Gothic" w:cs="Times New Roman"/>
        </w:rPr>
        <w:t xml:space="preserve">These services are ongoing with either party able to terminate the contract with 60 </w:t>
      </w:r>
      <w:proofErr w:type="gramStart"/>
      <w:r w:rsidRPr="00F568D5">
        <w:rPr>
          <w:rFonts w:ascii="Century Gothic" w:eastAsia="Times New Roman" w:hAnsi="Century Gothic" w:cs="Times New Roman"/>
        </w:rPr>
        <w:t>days</w:t>
      </w:r>
      <w:proofErr w:type="gramEnd"/>
      <w:r w:rsidRPr="00F568D5">
        <w:rPr>
          <w:rFonts w:ascii="Century Gothic" w:eastAsia="Times New Roman" w:hAnsi="Century Gothic" w:cs="Times New Roman"/>
        </w:rPr>
        <w:t xml:space="preserve"> written notice. The contract also has an indemnity clause, reviewed by MPO counsel, that holds the MPO harmless from MIPA actions.  </w:t>
      </w:r>
    </w:p>
    <w:p w14:paraId="26DEF71D" w14:textId="73CE8BD5" w:rsidR="008A4489" w:rsidRPr="00F568D5" w:rsidRDefault="008A4489" w:rsidP="00CA74E6">
      <w:pPr>
        <w:autoSpaceDN w:val="0"/>
        <w:spacing w:line="22" w:lineRule="atLeast"/>
        <w:ind w:left="720"/>
        <w:rPr>
          <w:rFonts w:ascii="Century Gothic" w:eastAsia="Times New Roman" w:hAnsi="Century Gothic" w:cs="Times New Roman"/>
        </w:rPr>
      </w:pPr>
      <w:r w:rsidRPr="00F568D5">
        <w:rPr>
          <w:rFonts w:ascii="Century Gothic" w:eastAsia="Times New Roman" w:hAnsi="Century Gothic" w:cs="Times New Roman"/>
        </w:rPr>
        <w:t xml:space="preserve">Following recent discussions at the </w:t>
      </w:r>
      <w:r w:rsidR="00F568D5">
        <w:rPr>
          <w:rFonts w:ascii="Century Gothic" w:eastAsia="Times New Roman" w:hAnsi="Century Gothic" w:cs="Times New Roman"/>
        </w:rPr>
        <w:t xml:space="preserve">MPO </w:t>
      </w:r>
      <w:r w:rsidRPr="00F568D5">
        <w:rPr>
          <w:rFonts w:ascii="Century Gothic" w:eastAsia="Times New Roman" w:hAnsi="Century Gothic" w:cs="Times New Roman"/>
        </w:rPr>
        <w:t xml:space="preserve">Executive and Policy Committees, </w:t>
      </w:r>
      <w:r w:rsidR="005C6C9D">
        <w:rPr>
          <w:rFonts w:ascii="Century Gothic" w:eastAsia="Times New Roman" w:hAnsi="Century Gothic" w:cs="Times New Roman"/>
        </w:rPr>
        <w:t xml:space="preserve">the </w:t>
      </w:r>
      <w:r w:rsidRPr="00F568D5">
        <w:rPr>
          <w:rFonts w:ascii="Century Gothic" w:eastAsia="Times New Roman" w:hAnsi="Century Gothic" w:cs="Times New Roman"/>
        </w:rPr>
        <w:t xml:space="preserve">MPO </w:t>
      </w:r>
      <w:r w:rsidR="005C6C9D">
        <w:rPr>
          <w:rFonts w:ascii="Century Gothic" w:eastAsia="Times New Roman" w:hAnsi="Century Gothic" w:cs="Times New Roman"/>
        </w:rPr>
        <w:t>approved</w:t>
      </w:r>
      <w:r w:rsidRPr="00F568D5">
        <w:rPr>
          <w:rFonts w:ascii="Century Gothic" w:eastAsia="Times New Roman" w:hAnsi="Century Gothic" w:cs="Times New Roman"/>
        </w:rPr>
        <w:t xml:space="preserve"> amending this contract to remove #2, supervisory support. </w:t>
      </w:r>
    </w:p>
    <w:p w14:paraId="26041D7F" w14:textId="5522EA12" w:rsidR="00717FE5" w:rsidRPr="006A011C" w:rsidRDefault="00717FE5"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06EC491D" w14:textId="7B4D2FBE" w:rsidR="00717FE5" w:rsidRPr="006A011C" w:rsidRDefault="004E5B0D" w:rsidP="00CA74E6">
      <w:pPr>
        <w:spacing w:line="22" w:lineRule="atLeast"/>
        <w:ind w:left="720"/>
        <w:jc w:val="both"/>
        <w:rPr>
          <w:rFonts w:ascii="Century Gothic" w:hAnsi="Century Gothic"/>
          <w:bCs/>
        </w:rPr>
      </w:pPr>
      <w:r>
        <w:rPr>
          <w:rFonts w:ascii="Century Gothic" w:hAnsi="Century Gothic"/>
          <w:bCs/>
        </w:rPr>
        <w:t xml:space="preserve">Approve </w:t>
      </w:r>
      <w:r w:rsidR="00717FE5">
        <w:rPr>
          <w:rFonts w:ascii="Century Gothic" w:hAnsi="Century Gothic"/>
          <w:bCs/>
        </w:rPr>
        <w:t xml:space="preserve">the </w:t>
      </w:r>
      <w:r w:rsidR="005C6C9D">
        <w:rPr>
          <w:rFonts w:ascii="Century Gothic" w:hAnsi="Century Gothic"/>
          <w:bCs/>
        </w:rPr>
        <w:t>MPO-MIPA Service Agreement Amendment</w:t>
      </w:r>
      <w:r w:rsidR="00717FE5">
        <w:rPr>
          <w:rFonts w:ascii="Century Gothic" w:hAnsi="Century Gothic"/>
          <w:bCs/>
        </w:rPr>
        <w:t>.</w:t>
      </w:r>
    </w:p>
    <w:p w14:paraId="31BD84F3" w14:textId="77777777" w:rsidR="00717FE5" w:rsidRDefault="00717FE5"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4EA22695" w14:textId="51E3701E" w:rsidR="00717FE5" w:rsidRPr="00A9420E" w:rsidRDefault="00717FE5"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11" w:history="1">
        <w:r w:rsidR="00F568D5" w:rsidRPr="00DB5EF8">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0F7CC508" w14:textId="23B359A2" w:rsidR="000B25FD" w:rsidRDefault="000B25FD" w:rsidP="00CA74E6">
      <w:pPr>
        <w:spacing w:line="22" w:lineRule="atLeast"/>
        <w:rPr>
          <w:bCs/>
        </w:rPr>
      </w:pPr>
      <w:r>
        <w:rPr>
          <w:bCs/>
        </w:rPr>
        <w:br w:type="page"/>
      </w:r>
    </w:p>
    <w:p w14:paraId="495F7B28" w14:textId="6BE5B10C" w:rsidR="00300981" w:rsidRPr="006A011C" w:rsidRDefault="00300981"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041EBE">
        <w:rPr>
          <w:rFonts w:ascii="Century Gothic" w:hAnsi="Century Gothic"/>
          <w:bCs/>
        </w:rPr>
        <w:t>6</w:t>
      </w:r>
    </w:p>
    <w:p w14:paraId="1CF50BBC" w14:textId="04F72411" w:rsidR="00300981" w:rsidRPr="00263B2B" w:rsidRDefault="00300981" w:rsidP="00CA74E6">
      <w:pPr>
        <w:spacing w:before="120" w:line="22" w:lineRule="atLeast"/>
        <w:rPr>
          <w:rFonts w:ascii="Century Gothic" w:hAnsi="Century Gothic"/>
          <w:b/>
          <w:bCs/>
        </w:rPr>
      </w:pPr>
      <w:r w:rsidRPr="00051B50">
        <w:rPr>
          <w:rFonts w:ascii="Century Gothic" w:hAnsi="Century Gothic"/>
          <w:b/>
          <w:bCs/>
        </w:rPr>
        <w:t xml:space="preserve">ISSUE: </w:t>
      </w:r>
      <w:r w:rsidR="00263B2B" w:rsidRPr="00263B2B">
        <w:rPr>
          <w:rFonts w:ascii="Century Gothic" w:hAnsi="Century Gothic"/>
          <w:b/>
          <w:bCs/>
          <w:sz w:val="24"/>
          <w:szCs w:val="24"/>
        </w:rPr>
        <w:t>Hiring of Additional Staff</w:t>
      </w:r>
    </w:p>
    <w:p w14:paraId="7FCFFE3D" w14:textId="691CD8CD" w:rsidR="00300981" w:rsidRPr="006A011C" w:rsidRDefault="00300981" w:rsidP="00CA74E6">
      <w:pPr>
        <w:spacing w:line="22" w:lineRule="atLeast"/>
        <w:ind w:left="720"/>
        <w:jc w:val="both"/>
        <w:rPr>
          <w:rFonts w:ascii="Century Gothic" w:hAnsi="Century Gothic"/>
          <w:bCs/>
        </w:rPr>
      </w:pPr>
      <w:r>
        <w:rPr>
          <w:rFonts w:ascii="Century Gothic" w:hAnsi="Century Gothic"/>
          <w:bCs/>
        </w:rPr>
        <w:t xml:space="preserve">REPORT and VOTE: </w:t>
      </w:r>
      <w:r w:rsidR="009E619F" w:rsidRPr="00E63DB6">
        <w:rPr>
          <w:rFonts w:ascii="Century Gothic" w:hAnsi="Century Gothic"/>
        </w:rPr>
        <w:t>Report on the</w:t>
      </w:r>
      <w:r w:rsidR="009E619F">
        <w:rPr>
          <w:rFonts w:ascii="Century Gothic" w:hAnsi="Century Gothic"/>
        </w:rPr>
        <w:t xml:space="preserve"> hiring of additional staff</w:t>
      </w:r>
      <w:r>
        <w:rPr>
          <w:rFonts w:ascii="Century Gothic" w:hAnsi="Century Gothic"/>
          <w:bCs/>
        </w:rPr>
        <w:t>.</w:t>
      </w:r>
    </w:p>
    <w:p w14:paraId="69596D48" w14:textId="77777777" w:rsidR="00300981" w:rsidRDefault="00300981" w:rsidP="00CA74E6">
      <w:pPr>
        <w:spacing w:line="22" w:lineRule="atLeast"/>
        <w:ind w:right="720"/>
        <w:jc w:val="both"/>
        <w:rPr>
          <w:rFonts w:ascii="Century Gothic" w:hAnsi="Century Gothic"/>
          <w:b/>
          <w:bCs/>
        </w:rPr>
      </w:pPr>
      <w:r w:rsidRPr="006A011C">
        <w:rPr>
          <w:rFonts w:ascii="Century Gothic" w:hAnsi="Century Gothic"/>
          <w:b/>
          <w:bCs/>
        </w:rPr>
        <w:t>BACKGROUND:</w:t>
      </w:r>
    </w:p>
    <w:p w14:paraId="00FEF6D9" w14:textId="70727D4F" w:rsidR="00BA00CE" w:rsidRDefault="0039721F" w:rsidP="00CA74E6">
      <w:pPr>
        <w:spacing w:line="22" w:lineRule="atLeast"/>
        <w:ind w:left="720"/>
        <w:jc w:val="both"/>
        <w:rPr>
          <w:rFonts w:ascii="Century Gothic" w:hAnsi="Century Gothic"/>
        </w:rPr>
      </w:pPr>
      <w:r>
        <w:rPr>
          <w:rFonts w:ascii="Century Gothic" w:hAnsi="Century Gothic"/>
        </w:rPr>
        <w:t xml:space="preserve">Lucas Young was hired as a Senior Planner in August of 2022 by the MPO to work on MIPA related activities. Since </w:t>
      </w:r>
      <w:r w:rsidR="00C02596">
        <w:rPr>
          <w:rFonts w:ascii="Century Gothic" w:hAnsi="Century Gothic"/>
        </w:rPr>
        <w:t>then,</w:t>
      </w:r>
      <w:r>
        <w:rPr>
          <w:rFonts w:ascii="Century Gothic" w:hAnsi="Century Gothic"/>
        </w:rPr>
        <w:t xml:space="preserve"> he has primarily </w:t>
      </w:r>
      <w:r w:rsidR="00C02596">
        <w:rPr>
          <w:rFonts w:ascii="Century Gothic" w:hAnsi="Century Gothic"/>
        </w:rPr>
        <w:t>taken over</w:t>
      </w:r>
      <w:r>
        <w:rPr>
          <w:rFonts w:ascii="Century Gothic" w:hAnsi="Century Gothic"/>
        </w:rPr>
        <w:t xml:space="preserve"> administrative duties for the Story County Housing Trust (SCHT) and the Central Iowa Housing Trust Fund (CIHTF). Additionally, he has served as the staff person for MIPA projects such as the Knoxville CDBG Façade project, the Marion County Zoning Ordinance Update, and </w:t>
      </w:r>
      <w:r w:rsidR="00BA00CE">
        <w:rPr>
          <w:rFonts w:ascii="Century Gothic" w:hAnsi="Century Gothic"/>
        </w:rPr>
        <w:t>the Norwalk Housing Rehabilitation Program</w:t>
      </w:r>
    </w:p>
    <w:p w14:paraId="4C89829D" w14:textId="77777777" w:rsidR="0066648D" w:rsidRDefault="00254870" w:rsidP="00CA74E6">
      <w:pPr>
        <w:spacing w:line="22" w:lineRule="atLeast"/>
        <w:ind w:left="720"/>
        <w:jc w:val="both"/>
        <w:rPr>
          <w:rFonts w:ascii="Century Gothic" w:hAnsi="Century Gothic"/>
        </w:rPr>
      </w:pPr>
      <w:r>
        <w:rPr>
          <w:rFonts w:ascii="Century Gothic" w:hAnsi="Century Gothic"/>
        </w:rPr>
        <w:t>Due to</w:t>
      </w:r>
      <w:r w:rsidR="00C02596">
        <w:rPr>
          <w:rFonts w:ascii="Century Gothic" w:hAnsi="Century Gothic"/>
        </w:rPr>
        <w:t xml:space="preserve"> the SCHT and CIHTF moving their administration contracts to MIPA and with the general desire by the MPO to decouple from </w:t>
      </w:r>
      <w:r w:rsidR="00C9462B">
        <w:rPr>
          <w:rFonts w:ascii="Century Gothic" w:hAnsi="Century Gothic"/>
        </w:rPr>
        <w:t xml:space="preserve">its relationship with </w:t>
      </w:r>
      <w:r w:rsidR="00C02596">
        <w:rPr>
          <w:rFonts w:ascii="Century Gothic" w:hAnsi="Century Gothic"/>
        </w:rPr>
        <w:t xml:space="preserve">MIPA, Lucas will need to be brought on as a </w:t>
      </w:r>
      <w:r>
        <w:rPr>
          <w:rFonts w:ascii="Century Gothic" w:hAnsi="Century Gothic"/>
        </w:rPr>
        <w:t>full-time</w:t>
      </w:r>
      <w:r w:rsidR="00C02596">
        <w:rPr>
          <w:rFonts w:ascii="Century Gothic" w:hAnsi="Century Gothic"/>
        </w:rPr>
        <w:t xml:space="preserve"> MIPA employee</w:t>
      </w:r>
      <w:r>
        <w:rPr>
          <w:rFonts w:ascii="Century Gothic" w:hAnsi="Century Gothic"/>
        </w:rPr>
        <w:t xml:space="preserve"> to continue with his work activities</w:t>
      </w:r>
      <w:r w:rsidR="00C02596">
        <w:rPr>
          <w:rFonts w:ascii="Century Gothic" w:hAnsi="Century Gothic"/>
        </w:rPr>
        <w:t xml:space="preserve">. </w:t>
      </w:r>
    </w:p>
    <w:p w14:paraId="36020D49" w14:textId="5264A8BC" w:rsidR="00254870" w:rsidRDefault="00254870" w:rsidP="00CA74E6">
      <w:pPr>
        <w:spacing w:line="22" w:lineRule="atLeast"/>
        <w:ind w:left="720"/>
        <w:jc w:val="both"/>
        <w:rPr>
          <w:rFonts w:ascii="Century Gothic" w:hAnsi="Century Gothic"/>
        </w:rPr>
      </w:pPr>
      <w:r>
        <w:rPr>
          <w:rFonts w:ascii="Century Gothic" w:hAnsi="Century Gothic"/>
        </w:rPr>
        <w:t xml:space="preserve">Hiring Lucas as a </w:t>
      </w:r>
      <w:r w:rsidR="00C17E9C">
        <w:rPr>
          <w:rFonts w:ascii="Century Gothic" w:hAnsi="Century Gothic"/>
        </w:rPr>
        <w:t>full-time</w:t>
      </w:r>
      <w:r>
        <w:rPr>
          <w:rFonts w:ascii="Century Gothic" w:hAnsi="Century Gothic"/>
        </w:rPr>
        <w:t xml:space="preserve"> employee, starting July 1, will not add any additional cost to the budget. The proposed FY 2024 MIPA Budget in the next agenda item has been </w:t>
      </w:r>
      <w:r w:rsidR="00C17E9C">
        <w:rPr>
          <w:rFonts w:ascii="Century Gothic" w:hAnsi="Century Gothic"/>
        </w:rPr>
        <w:t>updated to incorporate</w:t>
      </w:r>
      <w:r w:rsidR="00C9462B">
        <w:rPr>
          <w:rFonts w:ascii="Century Gothic" w:hAnsi="Century Gothic"/>
        </w:rPr>
        <w:t xml:space="preserve"> this new position.</w:t>
      </w:r>
    </w:p>
    <w:p w14:paraId="23D9031C" w14:textId="35FC2971" w:rsidR="00300981" w:rsidRPr="006A011C" w:rsidRDefault="00300981"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5758FF6B" w14:textId="029A9976" w:rsidR="00300981" w:rsidRPr="006A011C" w:rsidRDefault="00254870" w:rsidP="00CA74E6">
      <w:pPr>
        <w:spacing w:line="22" w:lineRule="atLeast"/>
        <w:ind w:left="720"/>
        <w:jc w:val="both"/>
        <w:rPr>
          <w:rFonts w:ascii="Century Gothic" w:hAnsi="Century Gothic"/>
          <w:bCs/>
        </w:rPr>
      </w:pPr>
      <w:r>
        <w:rPr>
          <w:rFonts w:ascii="Century Gothic" w:hAnsi="Century Gothic"/>
          <w:bCs/>
        </w:rPr>
        <w:t xml:space="preserve">Hire Lucas Young as a Senior Planner </w:t>
      </w:r>
      <w:r w:rsidR="007A5C2E">
        <w:rPr>
          <w:rFonts w:ascii="Century Gothic" w:hAnsi="Century Gothic"/>
          <w:bCs/>
        </w:rPr>
        <w:t>at MIPA</w:t>
      </w:r>
      <w:r w:rsidR="00300981">
        <w:rPr>
          <w:rFonts w:ascii="Century Gothic" w:hAnsi="Century Gothic"/>
          <w:bCs/>
        </w:rPr>
        <w:t>.</w:t>
      </w:r>
    </w:p>
    <w:p w14:paraId="0C4B9932" w14:textId="77777777" w:rsidR="00300981" w:rsidRDefault="00300981"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4B40C72A" w14:textId="77777777" w:rsidR="00300981" w:rsidRPr="00A9420E" w:rsidRDefault="00300981"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12" w:history="1">
        <w:r w:rsidRPr="00004C11">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0F257259" w14:textId="77777777" w:rsidR="00300981" w:rsidRDefault="00300981" w:rsidP="00CA74E6">
      <w:pPr>
        <w:spacing w:line="22" w:lineRule="atLeast"/>
        <w:rPr>
          <w:bCs/>
        </w:rPr>
      </w:pPr>
      <w:r>
        <w:rPr>
          <w:bCs/>
        </w:rPr>
        <w:br w:type="page"/>
      </w:r>
    </w:p>
    <w:p w14:paraId="5EA9408D" w14:textId="5B3331B0" w:rsidR="00263B2B" w:rsidRPr="006A011C" w:rsidRDefault="00263B2B"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6B5890">
        <w:rPr>
          <w:rFonts w:ascii="Century Gothic" w:hAnsi="Century Gothic"/>
          <w:bCs/>
        </w:rPr>
        <w:t>7</w:t>
      </w:r>
    </w:p>
    <w:p w14:paraId="0D1994F5" w14:textId="77777777" w:rsidR="00263B2B" w:rsidRDefault="00263B2B"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Pr>
          <w:rFonts w:ascii="Century Gothic" w:hAnsi="Century Gothic"/>
          <w:b/>
          <w:bCs/>
          <w:sz w:val="24"/>
          <w:szCs w:val="24"/>
        </w:rPr>
        <w:t>FY 2024 MIPA Budget</w:t>
      </w:r>
    </w:p>
    <w:p w14:paraId="29742890" w14:textId="77777777" w:rsidR="00263B2B" w:rsidRPr="006A011C" w:rsidRDefault="00263B2B" w:rsidP="00CA74E6">
      <w:pPr>
        <w:spacing w:line="22" w:lineRule="atLeast"/>
        <w:ind w:left="720"/>
        <w:jc w:val="both"/>
        <w:rPr>
          <w:rFonts w:ascii="Century Gothic" w:hAnsi="Century Gothic"/>
          <w:bCs/>
        </w:rPr>
      </w:pPr>
      <w:r>
        <w:rPr>
          <w:rFonts w:ascii="Century Gothic" w:hAnsi="Century Gothic"/>
          <w:bCs/>
        </w:rPr>
        <w:t>REPORT and VOTE: Report on the proposed FY 2024 MIPA Budget.</w:t>
      </w:r>
    </w:p>
    <w:p w14:paraId="6844E092" w14:textId="77777777" w:rsidR="00263B2B" w:rsidRDefault="00263B2B" w:rsidP="00CA74E6">
      <w:pPr>
        <w:spacing w:line="22" w:lineRule="atLeast"/>
        <w:ind w:right="720"/>
        <w:jc w:val="both"/>
        <w:rPr>
          <w:rFonts w:ascii="Century Gothic" w:hAnsi="Century Gothic"/>
          <w:b/>
          <w:bCs/>
        </w:rPr>
      </w:pPr>
      <w:r w:rsidRPr="006A011C">
        <w:rPr>
          <w:rFonts w:ascii="Century Gothic" w:hAnsi="Century Gothic"/>
          <w:b/>
          <w:bCs/>
        </w:rPr>
        <w:t>BACKGROUND:</w:t>
      </w:r>
    </w:p>
    <w:p w14:paraId="35682D16" w14:textId="77777777" w:rsidR="00263B2B" w:rsidRDefault="00263B2B" w:rsidP="00CA74E6">
      <w:pPr>
        <w:spacing w:line="22" w:lineRule="atLeast"/>
        <w:ind w:left="720"/>
        <w:jc w:val="both"/>
        <w:rPr>
          <w:rFonts w:ascii="Century Gothic" w:hAnsi="Century Gothic"/>
        </w:rPr>
      </w:pPr>
      <w:r>
        <w:rPr>
          <w:rFonts w:ascii="Century Gothic" w:hAnsi="Century Gothic"/>
        </w:rPr>
        <w:t>MIPA</w:t>
      </w:r>
      <w:r w:rsidRPr="00140203">
        <w:rPr>
          <w:rFonts w:ascii="Century Gothic" w:hAnsi="Century Gothic"/>
        </w:rPr>
        <w:t xml:space="preserve"> has developed the Fiscal Year 202</w:t>
      </w:r>
      <w:r>
        <w:rPr>
          <w:rFonts w:ascii="Century Gothic" w:hAnsi="Century Gothic"/>
        </w:rPr>
        <w:t>4</w:t>
      </w:r>
      <w:r w:rsidRPr="00140203">
        <w:rPr>
          <w:rFonts w:ascii="Century Gothic" w:hAnsi="Century Gothic"/>
        </w:rPr>
        <w:t xml:space="preserve"> </w:t>
      </w:r>
      <w:r>
        <w:rPr>
          <w:rFonts w:ascii="Century Gothic" w:hAnsi="Century Gothic"/>
        </w:rPr>
        <w:t>MIPA Budget</w:t>
      </w:r>
      <w:r w:rsidRPr="00140203">
        <w:rPr>
          <w:rFonts w:ascii="Century Gothic" w:hAnsi="Century Gothic"/>
        </w:rPr>
        <w:t xml:space="preserve"> which will document all activities </w:t>
      </w:r>
      <w:r>
        <w:rPr>
          <w:rFonts w:ascii="Century Gothic" w:hAnsi="Century Gothic"/>
        </w:rPr>
        <w:t>MIPA</w:t>
      </w:r>
      <w:r w:rsidRPr="00140203">
        <w:rPr>
          <w:rFonts w:ascii="Century Gothic" w:hAnsi="Century Gothic"/>
        </w:rPr>
        <w:t xml:space="preserve"> will perform from July 1, 202</w:t>
      </w:r>
      <w:r>
        <w:rPr>
          <w:rFonts w:ascii="Century Gothic" w:hAnsi="Century Gothic"/>
        </w:rPr>
        <w:t>3</w:t>
      </w:r>
      <w:r w:rsidRPr="00140203">
        <w:rPr>
          <w:rFonts w:ascii="Century Gothic" w:hAnsi="Century Gothic"/>
        </w:rPr>
        <w:t>, through June 30, 202</w:t>
      </w:r>
      <w:r>
        <w:rPr>
          <w:rFonts w:ascii="Century Gothic" w:hAnsi="Century Gothic"/>
        </w:rPr>
        <w:t>4</w:t>
      </w:r>
      <w:r w:rsidRPr="00140203">
        <w:rPr>
          <w:rFonts w:ascii="Century Gothic" w:hAnsi="Century Gothic"/>
        </w:rPr>
        <w:t xml:space="preserve">. </w:t>
      </w:r>
      <w:r>
        <w:rPr>
          <w:rFonts w:ascii="Century Gothic" w:hAnsi="Century Gothic"/>
        </w:rPr>
        <w:t>A draft was presented to the Executive Committee at the May 5</w:t>
      </w:r>
      <w:r w:rsidRPr="005A539D">
        <w:rPr>
          <w:rFonts w:ascii="Century Gothic" w:hAnsi="Century Gothic"/>
          <w:vertAlign w:val="superscript"/>
        </w:rPr>
        <w:t>th</w:t>
      </w:r>
      <w:r>
        <w:rPr>
          <w:rFonts w:ascii="Century Gothic" w:hAnsi="Century Gothic"/>
        </w:rPr>
        <w:t xml:space="preserve"> meeting. Staff has incorporated input from the Executive Committee into this final draft.</w:t>
      </w:r>
    </w:p>
    <w:p w14:paraId="78967BFB" w14:textId="77777777" w:rsidR="00263B2B" w:rsidRPr="0046478D" w:rsidRDefault="00263B2B" w:rsidP="00CA74E6">
      <w:pPr>
        <w:spacing w:line="22" w:lineRule="atLeast"/>
        <w:ind w:left="720"/>
        <w:jc w:val="both"/>
        <w:rPr>
          <w:rStyle w:val="Hyperlink"/>
          <w:rFonts w:ascii="Century Gothic" w:hAnsi="Century Gothic"/>
        </w:rPr>
      </w:pPr>
      <w:r>
        <w:rPr>
          <w:rFonts w:ascii="Century Gothic" w:hAnsi="Century Gothic"/>
        </w:rPr>
        <w:fldChar w:fldCharType="begin"/>
      </w:r>
      <w:r>
        <w:rPr>
          <w:rFonts w:ascii="Century Gothic" w:hAnsi="Century Gothic"/>
        </w:rPr>
        <w:instrText xml:space="preserve"> HYPERLINK "https://midiowaplanningalliance.files.wordpress.com/2023/06/fy-2024-mipa-budget.pdf" </w:instrText>
      </w:r>
      <w:r>
        <w:rPr>
          <w:rFonts w:ascii="Century Gothic" w:hAnsi="Century Gothic"/>
        </w:rPr>
      </w:r>
      <w:r>
        <w:rPr>
          <w:rFonts w:ascii="Century Gothic" w:hAnsi="Century Gothic"/>
        </w:rPr>
        <w:fldChar w:fldCharType="separate"/>
      </w:r>
      <w:r w:rsidRPr="0046478D">
        <w:rPr>
          <w:rStyle w:val="Hyperlink"/>
          <w:rFonts w:ascii="Century Gothic" w:hAnsi="Century Gothic"/>
        </w:rPr>
        <w:t>Click here for a copy of the proposed FY 2024 MIPA Budget.</w:t>
      </w:r>
    </w:p>
    <w:p w14:paraId="401F47F7" w14:textId="77777777" w:rsidR="00263B2B" w:rsidRPr="006A011C" w:rsidRDefault="00263B2B" w:rsidP="00CA74E6">
      <w:pPr>
        <w:spacing w:line="22" w:lineRule="atLeast"/>
        <w:ind w:right="720"/>
        <w:jc w:val="both"/>
        <w:rPr>
          <w:rFonts w:ascii="Century Gothic" w:hAnsi="Century Gothic"/>
          <w:b/>
          <w:bCs/>
        </w:rPr>
      </w:pPr>
      <w:r>
        <w:rPr>
          <w:rFonts w:ascii="Century Gothic" w:hAnsi="Century Gothic"/>
        </w:rPr>
        <w:fldChar w:fldCharType="end"/>
      </w:r>
      <w:r w:rsidRPr="006A011C">
        <w:rPr>
          <w:rFonts w:ascii="Century Gothic" w:hAnsi="Century Gothic"/>
          <w:b/>
          <w:bCs/>
        </w:rPr>
        <w:t>RECOMMENDATION:</w:t>
      </w:r>
    </w:p>
    <w:p w14:paraId="0B18AB45" w14:textId="32D3BF96" w:rsidR="00263B2B" w:rsidRPr="006A011C" w:rsidRDefault="00263B2B" w:rsidP="00CA74E6">
      <w:pPr>
        <w:spacing w:line="22" w:lineRule="atLeast"/>
        <w:ind w:left="720"/>
        <w:jc w:val="both"/>
        <w:rPr>
          <w:rFonts w:ascii="Century Gothic" w:hAnsi="Century Gothic"/>
          <w:bCs/>
        </w:rPr>
      </w:pPr>
      <w:r>
        <w:rPr>
          <w:rFonts w:ascii="Century Gothic" w:hAnsi="Century Gothic"/>
          <w:bCs/>
        </w:rPr>
        <w:t>Approve the FY 2024 MIPA Budget.</w:t>
      </w:r>
    </w:p>
    <w:p w14:paraId="4C6F360E" w14:textId="77777777" w:rsidR="00263B2B" w:rsidRDefault="00263B2B"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61799592" w14:textId="77777777" w:rsidR="00263B2B" w:rsidRPr="00A9420E" w:rsidRDefault="00263B2B"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13" w:history="1">
        <w:r w:rsidRPr="00004C11">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106BDDC1" w14:textId="77777777" w:rsidR="00263B2B" w:rsidRDefault="00263B2B" w:rsidP="00CA74E6">
      <w:pPr>
        <w:spacing w:line="22" w:lineRule="atLeast"/>
        <w:rPr>
          <w:bCs/>
        </w:rPr>
      </w:pPr>
      <w:r>
        <w:rPr>
          <w:bCs/>
        </w:rPr>
        <w:br w:type="page"/>
      </w:r>
    </w:p>
    <w:p w14:paraId="5445001E" w14:textId="0B880DB6" w:rsidR="003D0AC9" w:rsidRPr="006A011C" w:rsidRDefault="003D0AC9"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6D0D76">
        <w:rPr>
          <w:rFonts w:ascii="Century Gothic" w:hAnsi="Century Gothic"/>
          <w:bCs/>
        </w:rPr>
        <w:t>8</w:t>
      </w:r>
    </w:p>
    <w:p w14:paraId="47C3C7C9" w14:textId="77777777" w:rsidR="003D0AC9" w:rsidRDefault="003D0AC9"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Pr>
          <w:rFonts w:ascii="Century Gothic" w:hAnsi="Century Gothic"/>
          <w:b/>
          <w:bCs/>
          <w:sz w:val="24"/>
          <w:szCs w:val="24"/>
        </w:rPr>
        <w:t>MIPA Bylaws</w:t>
      </w:r>
    </w:p>
    <w:p w14:paraId="3CD44309" w14:textId="77777777" w:rsidR="003D0AC9" w:rsidRPr="006A011C" w:rsidRDefault="003D0AC9" w:rsidP="00CA74E6">
      <w:pPr>
        <w:spacing w:line="22" w:lineRule="atLeast"/>
        <w:ind w:left="720"/>
        <w:jc w:val="both"/>
        <w:rPr>
          <w:rFonts w:ascii="Century Gothic" w:hAnsi="Century Gothic"/>
          <w:bCs/>
        </w:rPr>
      </w:pPr>
      <w:r>
        <w:rPr>
          <w:rFonts w:ascii="Century Gothic" w:hAnsi="Century Gothic"/>
          <w:bCs/>
        </w:rPr>
        <w:t>REPORT and VOTE: Report on the proposed updated language to MIPA’s Bylaws.</w:t>
      </w:r>
    </w:p>
    <w:p w14:paraId="361C8204" w14:textId="77777777" w:rsidR="003D0AC9" w:rsidRDefault="003D0AC9" w:rsidP="00CA74E6">
      <w:pPr>
        <w:spacing w:line="22" w:lineRule="atLeast"/>
        <w:ind w:right="720"/>
        <w:jc w:val="both"/>
        <w:rPr>
          <w:rFonts w:ascii="Century Gothic" w:hAnsi="Century Gothic"/>
          <w:b/>
          <w:bCs/>
        </w:rPr>
      </w:pPr>
      <w:r w:rsidRPr="006A011C">
        <w:rPr>
          <w:rFonts w:ascii="Century Gothic" w:hAnsi="Century Gothic"/>
          <w:b/>
          <w:bCs/>
        </w:rPr>
        <w:t>BACKGROUND:</w:t>
      </w:r>
    </w:p>
    <w:p w14:paraId="11F6EA6E" w14:textId="43C9BBF0" w:rsidR="00E8448A" w:rsidRDefault="003D0AC9" w:rsidP="00CA74E6">
      <w:pPr>
        <w:tabs>
          <w:tab w:val="right" w:leader="dot" w:pos="9360"/>
        </w:tabs>
        <w:spacing w:line="22" w:lineRule="atLeast"/>
        <w:ind w:left="720"/>
        <w:jc w:val="both"/>
        <w:rPr>
          <w:rFonts w:ascii="Century Gothic" w:hAnsi="Century Gothic"/>
        </w:rPr>
      </w:pPr>
      <w:r>
        <w:rPr>
          <w:rFonts w:ascii="Century Gothic" w:hAnsi="Century Gothic"/>
        </w:rPr>
        <w:t xml:space="preserve">MIPA’s bylaws were initially created with the knowledge that they might need to be amended once the organization </w:t>
      </w:r>
      <w:proofErr w:type="gramStart"/>
      <w:r>
        <w:rPr>
          <w:rFonts w:ascii="Century Gothic" w:hAnsi="Century Gothic"/>
        </w:rPr>
        <w:t>had</w:t>
      </w:r>
      <w:proofErr w:type="gramEnd"/>
      <w:r>
        <w:rPr>
          <w:rFonts w:ascii="Century Gothic" w:hAnsi="Century Gothic"/>
        </w:rPr>
        <w:t xml:space="preserve"> been operating for an extended </w:t>
      </w:r>
      <w:proofErr w:type="gramStart"/>
      <w:r>
        <w:rPr>
          <w:rFonts w:ascii="Century Gothic" w:hAnsi="Century Gothic"/>
        </w:rPr>
        <w:t>period of time</w:t>
      </w:r>
      <w:proofErr w:type="gramEnd"/>
      <w:r>
        <w:rPr>
          <w:rFonts w:ascii="Century Gothic" w:hAnsi="Century Gothic"/>
        </w:rPr>
        <w:t xml:space="preserve">. At the </w:t>
      </w:r>
      <w:r w:rsidRPr="006247AC">
        <w:rPr>
          <w:rFonts w:ascii="Century Gothic" w:hAnsi="Century Gothic"/>
        </w:rPr>
        <w:t>April 7 Executive</w:t>
      </w:r>
      <w:r>
        <w:rPr>
          <w:rFonts w:ascii="Century Gothic" w:hAnsi="Century Gothic"/>
        </w:rPr>
        <w:t xml:space="preserve"> Committee meeting the need for potential Bylaw changes </w:t>
      </w:r>
      <w:r w:rsidR="00E8448A">
        <w:rPr>
          <w:rFonts w:ascii="Century Gothic" w:hAnsi="Century Gothic"/>
        </w:rPr>
        <w:t>was</w:t>
      </w:r>
      <w:r>
        <w:rPr>
          <w:rFonts w:ascii="Century Gothic" w:hAnsi="Century Gothic"/>
        </w:rPr>
        <w:t xml:space="preserve"> discussed.</w:t>
      </w:r>
      <w:r w:rsidR="006D0D76">
        <w:rPr>
          <w:rFonts w:ascii="Century Gothic" w:hAnsi="Century Gothic"/>
        </w:rPr>
        <w:t xml:space="preserve"> </w:t>
      </w:r>
      <w:r>
        <w:rPr>
          <w:rFonts w:ascii="Century Gothic" w:hAnsi="Century Gothic"/>
        </w:rPr>
        <w:t xml:space="preserve">The Executive Committee asked staff to update the bylaws based on feedback from the meeting. </w:t>
      </w:r>
    </w:p>
    <w:p w14:paraId="6273A1E9" w14:textId="74191A2E" w:rsidR="006D0D76" w:rsidRDefault="006D0D76" w:rsidP="00CA74E6">
      <w:pPr>
        <w:tabs>
          <w:tab w:val="right" w:leader="dot" w:pos="9360"/>
        </w:tabs>
        <w:spacing w:line="22" w:lineRule="atLeast"/>
        <w:ind w:left="720"/>
        <w:jc w:val="both"/>
        <w:rPr>
          <w:rFonts w:ascii="Century Gothic" w:hAnsi="Century Gothic"/>
        </w:rPr>
      </w:pPr>
      <w:r>
        <w:rPr>
          <w:rFonts w:ascii="Century Gothic" w:hAnsi="Century Gothic"/>
        </w:rPr>
        <w:t xml:space="preserve">Overall, the proposed changes will more easily allow the Executive Committee to serve as the </w:t>
      </w:r>
      <w:r w:rsidR="0071460F">
        <w:rPr>
          <w:rFonts w:ascii="Century Gothic" w:hAnsi="Century Gothic"/>
        </w:rPr>
        <w:t>day-to-day</w:t>
      </w:r>
      <w:r>
        <w:rPr>
          <w:rFonts w:ascii="Century Gothic" w:hAnsi="Century Gothic"/>
        </w:rPr>
        <w:t xml:space="preserve"> governing body for MIPA</w:t>
      </w:r>
      <w:r w:rsidR="0071460F">
        <w:rPr>
          <w:rFonts w:ascii="Century Gothic" w:hAnsi="Century Gothic"/>
        </w:rPr>
        <w:t>. The Board of Directors will continue to be the overall governing body who will approve the budget, approve the new CEDS, and approve large expenditures.</w:t>
      </w:r>
    </w:p>
    <w:p w14:paraId="400DD797" w14:textId="2229B567" w:rsidR="0071460F" w:rsidRDefault="0071460F" w:rsidP="00CA74E6">
      <w:pPr>
        <w:tabs>
          <w:tab w:val="right" w:leader="dot" w:pos="9360"/>
        </w:tabs>
        <w:spacing w:line="22" w:lineRule="atLeast"/>
        <w:ind w:left="720"/>
        <w:jc w:val="both"/>
        <w:rPr>
          <w:rFonts w:ascii="Century Gothic" w:hAnsi="Century Gothic"/>
        </w:rPr>
      </w:pPr>
      <w:r>
        <w:rPr>
          <w:rFonts w:ascii="Century Gothic" w:hAnsi="Century Gothic"/>
        </w:rPr>
        <w:t>The updated language includes:</w:t>
      </w:r>
    </w:p>
    <w:p w14:paraId="4A0FF726" w14:textId="0EA048F4" w:rsidR="0071460F" w:rsidRDefault="0071460F" w:rsidP="00CA74E6">
      <w:pPr>
        <w:pStyle w:val="ListParagraph"/>
        <w:numPr>
          <w:ilvl w:val="0"/>
          <w:numId w:val="10"/>
        </w:numPr>
        <w:tabs>
          <w:tab w:val="right" w:leader="dot" w:pos="9360"/>
        </w:tabs>
        <w:spacing w:line="22" w:lineRule="atLeast"/>
        <w:jc w:val="both"/>
        <w:rPr>
          <w:rFonts w:ascii="Century Gothic" w:hAnsi="Century Gothic"/>
        </w:rPr>
      </w:pPr>
      <w:proofErr w:type="gramStart"/>
      <w:r>
        <w:rPr>
          <w:rFonts w:ascii="Century Gothic" w:hAnsi="Century Gothic"/>
        </w:rPr>
        <w:t>Executive</w:t>
      </w:r>
      <w:proofErr w:type="gramEnd"/>
      <w:r>
        <w:rPr>
          <w:rFonts w:ascii="Century Gothic" w:hAnsi="Century Gothic"/>
        </w:rPr>
        <w:t xml:space="preserve"> Committee authority to </w:t>
      </w:r>
      <w:proofErr w:type="gramStart"/>
      <w:r>
        <w:rPr>
          <w:rFonts w:ascii="Century Gothic" w:hAnsi="Century Gothic"/>
        </w:rPr>
        <w:t>enter into</w:t>
      </w:r>
      <w:proofErr w:type="gramEnd"/>
      <w:r>
        <w:rPr>
          <w:rFonts w:ascii="Century Gothic" w:hAnsi="Century Gothic"/>
        </w:rPr>
        <w:t xml:space="preserve"> contracts so long as the funding will cover expenses, benefits at least one community or member, and can make budget amendments to reflect the new revenue and expenses.</w:t>
      </w:r>
    </w:p>
    <w:p w14:paraId="5F901341" w14:textId="7E7189B7" w:rsidR="0071460F" w:rsidRDefault="0071460F" w:rsidP="00CA74E6">
      <w:pPr>
        <w:pStyle w:val="ListParagraph"/>
        <w:numPr>
          <w:ilvl w:val="0"/>
          <w:numId w:val="10"/>
        </w:numPr>
        <w:tabs>
          <w:tab w:val="right" w:leader="dot" w:pos="9360"/>
        </w:tabs>
        <w:spacing w:line="22" w:lineRule="atLeast"/>
        <w:jc w:val="both"/>
        <w:rPr>
          <w:rFonts w:ascii="Century Gothic" w:hAnsi="Century Gothic"/>
        </w:rPr>
      </w:pPr>
      <w:r>
        <w:rPr>
          <w:rFonts w:ascii="Century Gothic" w:hAnsi="Century Gothic"/>
        </w:rPr>
        <w:t>Executive Committee authority to amend the CEDS document, however formal approval of each new CEDS will remain the authority of the Board of Directors.</w:t>
      </w:r>
    </w:p>
    <w:p w14:paraId="01F0F02D" w14:textId="59A9E351" w:rsidR="00DB43AB" w:rsidRPr="0071460F" w:rsidRDefault="00DB43AB" w:rsidP="00CA74E6">
      <w:pPr>
        <w:pStyle w:val="ListParagraph"/>
        <w:numPr>
          <w:ilvl w:val="0"/>
          <w:numId w:val="10"/>
        </w:numPr>
        <w:tabs>
          <w:tab w:val="right" w:leader="dot" w:pos="9360"/>
        </w:tabs>
        <w:spacing w:line="22" w:lineRule="atLeast"/>
        <w:jc w:val="both"/>
        <w:rPr>
          <w:rFonts w:ascii="Century Gothic" w:hAnsi="Century Gothic"/>
        </w:rPr>
      </w:pPr>
      <w:r>
        <w:rPr>
          <w:rFonts w:ascii="Century Gothic" w:hAnsi="Century Gothic"/>
        </w:rPr>
        <w:t>Updated quorum language for the Board of Directors to allow a quorum with at least 35% of Directors present.</w:t>
      </w:r>
    </w:p>
    <w:p w14:paraId="496170DE" w14:textId="13EAB0BC" w:rsidR="003D0AC9" w:rsidRDefault="0073144E" w:rsidP="00CA74E6">
      <w:pPr>
        <w:spacing w:line="22" w:lineRule="atLeast"/>
        <w:ind w:left="720"/>
        <w:jc w:val="both"/>
        <w:rPr>
          <w:rFonts w:ascii="Century Gothic" w:hAnsi="Century Gothic" w:cs="Times New Roman"/>
          <w:u w:val="single"/>
        </w:rPr>
      </w:pPr>
      <w:hyperlink r:id="rId14" w:history="1">
        <w:r w:rsidR="003D0AC9" w:rsidRPr="00AE432F">
          <w:rPr>
            <w:rStyle w:val="Hyperlink"/>
            <w:rFonts w:ascii="Century Gothic" w:hAnsi="Century Gothic"/>
            <w:bCs/>
          </w:rPr>
          <w:t>Click here for a</w:t>
        </w:r>
        <w:r w:rsidR="003D0AC9" w:rsidRPr="00AE432F">
          <w:rPr>
            <w:rStyle w:val="Hyperlink"/>
            <w:rFonts w:ascii="Century Gothic" w:hAnsi="Century Gothic" w:cs="Times New Roman"/>
          </w:rPr>
          <w:t xml:space="preserve"> copy of the proposed MIPA bylaws.</w:t>
        </w:r>
      </w:hyperlink>
      <w:r w:rsidR="003D0AC9">
        <w:rPr>
          <w:rFonts w:ascii="Century Gothic" w:hAnsi="Century Gothic" w:cs="Times New Roman"/>
          <w:u w:val="single"/>
        </w:rPr>
        <w:t xml:space="preserve"> </w:t>
      </w:r>
    </w:p>
    <w:p w14:paraId="3A33CE57" w14:textId="77777777" w:rsidR="003D0AC9" w:rsidRPr="006A011C" w:rsidRDefault="003D0AC9"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707FA357" w14:textId="492F7E4F" w:rsidR="003D0AC9" w:rsidRPr="006A011C" w:rsidRDefault="00392B32" w:rsidP="00CA74E6">
      <w:pPr>
        <w:spacing w:line="22" w:lineRule="atLeast"/>
        <w:ind w:left="720"/>
        <w:jc w:val="both"/>
        <w:rPr>
          <w:rFonts w:ascii="Century Gothic" w:hAnsi="Century Gothic"/>
          <w:bCs/>
        </w:rPr>
      </w:pPr>
      <w:r>
        <w:rPr>
          <w:rFonts w:ascii="Century Gothic" w:hAnsi="Century Gothic"/>
          <w:bCs/>
        </w:rPr>
        <w:t>Approve r</w:t>
      </w:r>
      <w:r w:rsidR="003D0AC9">
        <w:rPr>
          <w:rFonts w:ascii="Century Gothic" w:hAnsi="Century Gothic"/>
          <w:bCs/>
        </w:rPr>
        <w:t>ecommend Bylaws changes.</w:t>
      </w:r>
    </w:p>
    <w:p w14:paraId="6BAA223C" w14:textId="77777777" w:rsidR="003D0AC9" w:rsidRDefault="003D0AC9"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78F04BB5" w14:textId="758CB1E5" w:rsidR="003D0AC9" w:rsidRPr="00A9420E" w:rsidRDefault="0066648D" w:rsidP="00CA74E6">
      <w:pPr>
        <w:spacing w:line="22" w:lineRule="atLeast"/>
        <w:ind w:left="720"/>
        <w:rPr>
          <w:rFonts w:ascii="Century Gothic" w:hAnsi="Century Gothic"/>
        </w:rPr>
      </w:pPr>
      <w:r>
        <w:rPr>
          <w:rFonts w:ascii="Century Gothic" w:hAnsi="Century Gothic"/>
        </w:rPr>
        <w:t>Andrew Collings</w:t>
      </w:r>
      <w:r w:rsidR="003D0AC9" w:rsidRPr="00A9420E">
        <w:rPr>
          <w:rFonts w:ascii="Century Gothic" w:hAnsi="Century Gothic"/>
        </w:rPr>
        <w:t xml:space="preserve"> </w:t>
      </w:r>
      <w:r w:rsidR="003D0AC9" w:rsidRPr="00A9420E">
        <w:rPr>
          <w:rFonts w:ascii="Century Gothic" w:hAnsi="Century Gothic"/>
        </w:rPr>
        <w:br/>
      </w:r>
      <w:hyperlink r:id="rId15" w:history="1">
        <w:r w:rsidRPr="00DB5EF8">
          <w:rPr>
            <w:rStyle w:val="Hyperlink"/>
            <w:rFonts w:ascii="Century Gothic" w:hAnsi="Century Gothic"/>
          </w:rPr>
          <w:t>acollings@midiowaplanning.org</w:t>
        </w:r>
      </w:hyperlink>
      <w:r w:rsidR="003D0AC9">
        <w:rPr>
          <w:rFonts w:ascii="Century Gothic" w:hAnsi="Century Gothic"/>
        </w:rPr>
        <w:br/>
      </w:r>
      <w:r w:rsidR="003D0AC9" w:rsidRPr="00E74701">
        <w:rPr>
          <w:rFonts w:ascii="Century Gothic" w:hAnsi="Century Gothic"/>
          <w:bCs/>
        </w:rPr>
        <w:t>515.644.2655</w:t>
      </w:r>
    </w:p>
    <w:p w14:paraId="2FC40654" w14:textId="52F77210" w:rsidR="008724CC" w:rsidRDefault="008724CC" w:rsidP="00CA74E6">
      <w:pPr>
        <w:spacing w:line="22" w:lineRule="atLeast"/>
        <w:rPr>
          <w:rFonts w:ascii="Century Gothic" w:hAnsi="Century Gothic"/>
          <w:bCs/>
        </w:rPr>
      </w:pPr>
      <w:r>
        <w:rPr>
          <w:rFonts w:ascii="Century Gothic" w:hAnsi="Century Gothic"/>
          <w:bCs/>
        </w:rPr>
        <w:br w:type="page"/>
      </w:r>
    </w:p>
    <w:p w14:paraId="0502901C" w14:textId="7F96B2F1" w:rsidR="00536150" w:rsidRPr="006A011C" w:rsidRDefault="00536150" w:rsidP="00CA74E6">
      <w:pPr>
        <w:spacing w:line="22" w:lineRule="atLeast"/>
        <w:jc w:val="right"/>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sidR="008724CC">
        <w:rPr>
          <w:rFonts w:ascii="Century Gothic" w:hAnsi="Century Gothic"/>
          <w:bCs/>
        </w:rPr>
        <w:t>9</w:t>
      </w:r>
    </w:p>
    <w:p w14:paraId="4E5F3C64" w14:textId="77777777" w:rsidR="00536150" w:rsidRPr="00051B50" w:rsidRDefault="00536150" w:rsidP="00CA74E6">
      <w:pPr>
        <w:spacing w:before="120" w:line="22" w:lineRule="atLeast"/>
        <w:rPr>
          <w:rFonts w:ascii="Century Gothic" w:hAnsi="Century Gothic"/>
          <w:b/>
          <w:bCs/>
          <w:sz w:val="24"/>
          <w:szCs w:val="24"/>
        </w:rPr>
      </w:pPr>
      <w:bookmarkStart w:id="2" w:name="_Hlk131510885"/>
      <w:r w:rsidRPr="00051B50">
        <w:rPr>
          <w:rFonts w:ascii="Century Gothic" w:hAnsi="Century Gothic"/>
          <w:b/>
          <w:bCs/>
        </w:rPr>
        <w:t xml:space="preserve">ISSUE: </w:t>
      </w:r>
      <w:r>
        <w:rPr>
          <w:rFonts w:ascii="Century Gothic" w:hAnsi="Century Gothic"/>
          <w:b/>
          <w:bCs/>
          <w:sz w:val="24"/>
          <w:szCs w:val="24"/>
        </w:rPr>
        <w:t>MIPA Transition</w:t>
      </w:r>
    </w:p>
    <w:p w14:paraId="369CA757" w14:textId="77777777" w:rsidR="00536150" w:rsidRPr="006A011C" w:rsidRDefault="00536150" w:rsidP="00CA74E6">
      <w:pPr>
        <w:spacing w:line="22" w:lineRule="atLeast"/>
        <w:ind w:left="720"/>
        <w:jc w:val="both"/>
        <w:rPr>
          <w:rFonts w:ascii="Century Gothic" w:hAnsi="Century Gothic"/>
          <w:bCs/>
        </w:rPr>
      </w:pPr>
      <w:r>
        <w:rPr>
          <w:rFonts w:ascii="Century Gothic" w:hAnsi="Century Gothic"/>
          <w:bCs/>
        </w:rPr>
        <w:t>REPORT: Report on MIPA’s transition from the Des Moines Area MPO.</w:t>
      </w:r>
    </w:p>
    <w:p w14:paraId="32CC745F" w14:textId="77777777" w:rsidR="00536150" w:rsidRDefault="00536150" w:rsidP="00CA74E6">
      <w:pPr>
        <w:spacing w:line="22" w:lineRule="atLeast"/>
        <w:ind w:right="720"/>
        <w:jc w:val="both"/>
        <w:rPr>
          <w:rFonts w:ascii="Century Gothic" w:hAnsi="Century Gothic"/>
          <w:b/>
          <w:bCs/>
        </w:rPr>
      </w:pPr>
      <w:r w:rsidRPr="006A011C">
        <w:rPr>
          <w:rFonts w:ascii="Century Gothic" w:hAnsi="Century Gothic"/>
          <w:b/>
          <w:bCs/>
        </w:rPr>
        <w:t>BACKGROUND:</w:t>
      </w:r>
    </w:p>
    <w:p w14:paraId="024A594D" w14:textId="3987C519" w:rsidR="00D5019E" w:rsidRDefault="00536150" w:rsidP="00CA74E6">
      <w:pPr>
        <w:tabs>
          <w:tab w:val="right" w:leader="dot" w:pos="9360"/>
        </w:tabs>
        <w:spacing w:line="22" w:lineRule="atLeast"/>
        <w:ind w:left="720"/>
        <w:jc w:val="both"/>
        <w:rPr>
          <w:rFonts w:ascii="Century Gothic" w:hAnsi="Century Gothic"/>
        </w:rPr>
      </w:pPr>
      <w:r>
        <w:rPr>
          <w:rFonts w:ascii="Century Gothic" w:hAnsi="Century Gothic"/>
        </w:rPr>
        <w:t>The MPO provides back-end services, staffing support, and supervision services to MIPA through a contract. Through the direction of the MPO Policy Committee</w:t>
      </w:r>
      <w:r w:rsidR="008724CC">
        <w:rPr>
          <w:rFonts w:ascii="Century Gothic" w:hAnsi="Century Gothic"/>
        </w:rPr>
        <w:t>, MPO staff</w:t>
      </w:r>
      <w:r>
        <w:rPr>
          <w:rFonts w:ascii="Century Gothic" w:hAnsi="Century Gothic"/>
        </w:rPr>
        <w:t xml:space="preserve"> was directed to start the transition period for MIPA and the MPO to separate so that the MPO would no longer provide back-end and staff support services. Staff have reached out to various organizations in the MIPA region on partnership or housing possibilities.</w:t>
      </w:r>
    </w:p>
    <w:p w14:paraId="20FE5683" w14:textId="3191982D" w:rsidR="008724CC" w:rsidRDefault="008724CC" w:rsidP="00CA74E6">
      <w:pPr>
        <w:tabs>
          <w:tab w:val="right" w:leader="dot" w:pos="9360"/>
        </w:tabs>
        <w:spacing w:line="22" w:lineRule="atLeast"/>
        <w:ind w:left="720"/>
        <w:jc w:val="both"/>
        <w:rPr>
          <w:rFonts w:ascii="Century Gothic" w:hAnsi="Century Gothic"/>
        </w:rPr>
      </w:pPr>
      <w:r>
        <w:rPr>
          <w:rFonts w:ascii="Century Gothic" w:hAnsi="Century Gothic"/>
        </w:rPr>
        <w:t xml:space="preserve">To provide equal opportunity for all interested parties, </w:t>
      </w:r>
      <w:r w:rsidR="00C56B67">
        <w:rPr>
          <w:rFonts w:ascii="Century Gothic" w:hAnsi="Century Gothic"/>
        </w:rPr>
        <w:t xml:space="preserve">MIPA </w:t>
      </w:r>
      <w:r>
        <w:rPr>
          <w:rFonts w:ascii="Century Gothic" w:hAnsi="Century Gothic"/>
        </w:rPr>
        <w:t>staff created a Request for Information (RFI). The RFI is a formal document for requesting information needed to perform (1) an assessment and understanding of services needed and (2) an equitable and simultaneous comparison of potential providers/sources.</w:t>
      </w:r>
    </w:p>
    <w:p w14:paraId="363C64CB" w14:textId="4B59AA72" w:rsidR="00285C8E" w:rsidRDefault="008724CC" w:rsidP="00CA74E6">
      <w:pPr>
        <w:tabs>
          <w:tab w:val="right" w:leader="dot" w:pos="9360"/>
        </w:tabs>
        <w:spacing w:line="22" w:lineRule="atLeast"/>
        <w:ind w:left="720"/>
        <w:jc w:val="both"/>
        <w:rPr>
          <w:rFonts w:ascii="Century Gothic" w:hAnsi="Century Gothic"/>
        </w:rPr>
      </w:pPr>
      <w:r>
        <w:rPr>
          <w:rFonts w:ascii="Century Gothic" w:hAnsi="Century Gothic"/>
        </w:rPr>
        <w:t>The RFI outlines the various services that are currentl</w:t>
      </w:r>
      <w:r w:rsidR="00D5019E">
        <w:rPr>
          <w:rFonts w:ascii="Century Gothic" w:hAnsi="Century Gothic"/>
        </w:rPr>
        <w:t xml:space="preserve">y provided by the </w:t>
      </w:r>
      <w:proofErr w:type="gramStart"/>
      <w:r w:rsidR="00D5019E">
        <w:rPr>
          <w:rFonts w:ascii="Century Gothic" w:hAnsi="Century Gothic"/>
        </w:rPr>
        <w:t>MPO</w:t>
      </w:r>
      <w:proofErr w:type="gramEnd"/>
      <w:r w:rsidR="0066648D">
        <w:rPr>
          <w:rFonts w:ascii="Century Gothic" w:hAnsi="Century Gothic"/>
        </w:rPr>
        <w:t xml:space="preserve"> and requests interested parties to submit information for any types of services that they would be willing to provide for a fee. The RFI also describes how and what information should be provided. The RFI was sent to </w:t>
      </w:r>
      <w:r w:rsidR="00C56B67">
        <w:rPr>
          <w:rFonts w:ascii="Century Gothic" w:hAnsi="Century Gothic"/>
        </w:rPr>
        <w:t>all member communities</w:t>
      </w:r>
      <w:r w:rsidR="0066648D">
        <w:rPr>
          <w:rFonts w:ascii="Century Gothic" w:hAnsi="Century Gothic"/>
        </w:rPr>
        <w:t xml:space="preserve">, </w:t>
      </w:r>
      <w:r w:rsidR="00C56B67">
        <w:rPr>
          <w:rFonts w:ascii="Century Gothic" w:hAnsi="Century Gothic"/>
        </w:rPr>
        <w:t>local entities</w:t>
      </w:r>
      <w:r w:rsidR="0066648D">
        <w:rPr>
          <w:rFonts w:ascii="Century Gothic" w:hAnsi="Century Gothic"/>
        </w:rPr>
        <w:t>, and interested parties.</w:t>
      </w:r>
    </w:p>
    <w:p w14:paraId="15861603" w14:textId="4DD2213C" w:rsidR="00285C8E" w:rsidRDefault="0073144E" w:rsidP="00CA74E6">
      <w:pPr>
        <w:spacing w:line="22" w:lineRule="atLeast"/>
        <w:ind w:left="720"/>
        <w:jc w:val="both"/>
        <w:rPr>
          <w:rFonts w:ascii="Century Gothic" w:hAnsi="Century Gothic" w:cs="Times New Roman"/>
          <w:u w:val="single"/>
        </w:rPr>
      </w:pPr>
      <w:hyperlink r:id="rId16" w:history="1">
        <w:r w:rsidR="00285C8E" w:rsidRPr="00285C8E">
          <w:rPr>
            <w:rStyle w:val="Hyperlink"/>
            <w:rFonts w:ascii="Century Gothic" w:hAnsi="Century Gothic"/>
            <w:bCs/>
          </w:rPr>
          <w:t>Click here for a</w:t>
        </w:r>
        <w:r w:rsidR="00285C8E" w:rsidRPr="00285C8E">
          <w:rPr>
            <w:rStyle w:val="Hyperlink"/>
            <w:rFonts w:ascii="Century Gothic" w:hAnsi="Century Gothic" w:cs="Times New Roman"/>
          </w:rPr>
          <w:t xml:space="preserve"> copy of the MIPA RFI.</w:t>
        </w:r>
      </w:hyperlink>
      <w:r w:rsidR="00285C8E">
        <w:rPr>
          <w:rFonts w:ascii="Century Gothic" w:hAnsi="Century Gothic" w:cs="Times New Roman"/>
          <w:u w:val="single"/>
        </w:rPr>
        <w:t xml:space="preserve"> </w:t>
      </w:r>
    </w:p>
    <w:p w14:paraId="5E8E5BA0" w14:textId="77777777" w:rsidR="00536150" w:rsidRPr="006A011C" w:rsidRDefault="00536150"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165DF998" w14:textId="77777777" w:rsidR="00536150" w:rsidRPr="006A011C" w:rsidRDefault="00536150" w:rsidP="00CA74E6">
      <w:pPr>
        <w:spacing w:line="22" w:lineRule="atLeast"/>
        <w:ind w:left="720"/>
        <w:jc w:val="both"/>
        <w:rPr>
          <w:rFonts w:ascii="Century Gothic" w:hAnsi="Century Gothic"/>
          <w:bCs/>
        </w:rPr>
      </w:pPr>
      <w:r>
        <w:rPr>
          <w:rFonts w:ascii="Century Gothic" w:hAnsi="Century Gothic"/>
          <w:bCs/>
        </w:rPr>
        <w:t>None. Report and discussion only.</w:t>
      </w:r>
    </w:p>
    <w:p w14:paraId="2E3D0859" w14:textId="77777777" w:rsidR="00536150" w:rsidRPr="006A011C" w:rsidRDefault="00536150"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767606C9" w14:textId="7C741996" w:rsidR="00536150" w:rsidRDefault="0066648D" w:rsidP="00CA74E6">
      <w:pPr>
        <w:spacing w:line="22" w:lineRule="atLeast"/>
        <w:ind w:left="720"/>
        <w:rPr>
          <w:rFonts w:ascii="Century Gothic" w:hAnsi="Century Gothic"/>
          <w:bCs/>
        </w:rPr>
      </w:pPr>
      <w:r>
        <w:rPr>
          <w:rFonts w:ascii="Century Gothic" w:hAnsi="Century Gothic"/>
        </w:rPr>
        <w:t>Andrew Collings</w:t>
      </w:r>
      <w:r w:rsidR="00536150" w:rsidRPr="00A9420E">
        <w:rPr>
          <w:rFonts w:ascii="Century Gothic" w:hAnsi="Century Gothic"/>
        </w:rPr>
        <w:t xml:space="preserve"> </w:t>
      </w:r>
      <w:r w:rsidR="00536150" w:rsidRPr="00A9420E">
        <w:rPr>
          <w:rFonts w:ascii="Century Gothic" w:hAnsi="Century Gothic"/>
        </w:rPr>
        <w:br/>
      </w:r>
      <w:hyperlink r:id="rId17" w:history="1">
        <w:r w:rsidRPr="00DB5EF8">
          <w:rPr>
            <w:rStyle w:val="Hyperlink"/>
            <w:rFonts w:ascii="Century Gothic" w:hAnsi="Century Gothic"/>
          </w:rPr>
          <w:t>acollings@midiowaplanning.org</w:t>
        </w:r>
      </w:hyperlink>
      <w:r w:rsidR="00536150">
        <w:rPr>
          <w:rFonts w:ascii="Century Gothic" w:hAnsi="Century Gothic"/>
        </w:rPr>
        <w:br/>
      </w:r>
      <w:r w:rsidR="00536150" w:rsidRPr="00E74701">
        <w:rPr>
          <w:rFonts w:ascii="Century Gothic" w:hAnsi="Century Gothic"/>
          <w:bCs/>
        </w:rPr>
        <w:t>515.644.2655</w:t>
      </w:r>
    </w:p>
    <w:p w14:paraId="49916E9F" w14:textId="4C069DD2" w:rsidR="00CA74E6" w:rsidRDefault="00CA74E6">
      <w:pPr>
        <w:rPr>
          <w:rFonts w:ascii="Century Gothic" w:hAnsi="Century Gothic"/>
          <w:bCs/>
        </w:rPr>
      </w:pPr>
      <w:r>
        <w:rPr>
          <w:rFonts w:ascii="Century Gothic" w:hAnsi="Century Gothic"/>
          <w:bCs/>
        </w:rPr>
        <w:br w:type="page"/>
      </w:r>
    </w:p>
    <w:p w14:paraId="34E16E3C" w14:textId="77777777" w:rsidR="00CA74E6" w:rsidRPr="00A9420E" w:rsidRDefault="00CA74E6" w:rsidP="00CA74E6">
      <w:pPr>
        <w:spacing w:line="22" w:lineRule="atLeast"/>
        <w:ind w:left="720"/>
        <w:rPr>
          <w:rFonts w:ascii="Century Gothic" w:hAnsi="Century Gothic"/>
        </w:rPr>
      </w:pPr>
    </w:p>
    <w:bookmarkEnd w:id="2"/>
    <w:p w14:paraId="5EB4038A" w14:textId="4C37773A" w:rsidR="0066648D" w:rsidRPr="006A011C" w:rsidRDefault="0066648D" w:rsidP="00CA74E6">
      <w:pPr>
        <w:spacing w:line="22" w:lineRule="atLeast"/>
        <w:ind w:left="7920"/>
        <w:jc w:val="center"/>
        <w:rPr>
          <w:rFonts w:ascii="Century Gothic" w:hAnsi="Century Gothic"/>
          <w:bCs/>
        </w:rPr>
      </w:pPr>
      <w:r>
        <w:rPr>
          <w:rFonts w:ascii="Century Gothic" w:hAnsi="Century Gothic"/>
          <w:bCs/>
        </w:rPr>
        <w:t>June 2023</w:t>
      </w:r>
      <w:r>
        <w:rPr>
          <w:rFonts w:ascii="Century Gothic" w:hAnsi="Century Gothic"/>
          <w:bCs/>
        </w:rPr>
        <w:br/>
      </w:r>
      <w:r w:rsidRPr="006A011C">
        <w:rPr>
          <w:rFonts w:ascii="Century Gothic" w:hAnsi="Century Gothic"/>
          <w:bCs/>
        </w:rPr>
        <w:t xml:space="preserve">Item No. </w:t>
      </w:r>
      <w:r>
        <w:rPr>
          <w:rFonts w:ascii="Century Gothic" w:hAnsi="Century Gothic"/>
          <w:bCs/>
        </w:rPr>
        <w:t>10</w:t>
      </w:r>
    </w:p>
    <w:p w14:paraId="6EE08929" w14:textId="2B1A6023" w:rsidR="0066648D" w:rsidRDefault="0066648D"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sidRPr="0066648D">
        <w:rPr>
          <w:rFonts w:ascii="Century Gothic" w:hAnsi="Century Gothic"/>
          <w:b/>
          <w:bCs/>
          <w:sz w:val="24"/>
          <w:szCs w:val="24"/>
        </w:rPr>
        <w:t>Empower Rural Iowa Presentation</w:t>
      </w:r>
    </w:p>
    <w:p w14:paraId="36FAE441" w14:textId="6380F440" w:rsidR="0066648D" w:rsidRPr="006A011C" w:rsidRDefault="0066648D" w:rsidP="00CA74E6">
      <w:pPr>
        <w:spacing w:line="22" w:lineRule="atLeast"/>
        <w:ind w:left="720"/>
        <w:jc w:val="both"/>
        <w:rPr>
          <w:rFonts w:ascii="Century Gothic" w:hAnsi="Century Gothic"/>
          <w:bCs/>
        </w:rPr>
      </w:pPr>
      <w:r>
        <w:rPr>
          <w:rFonts w:ascii="Century Gothic" w:hAnsi="Century Gothic"/>
          <w:bCs/>
        </w:rPr>
        <w:t xml:space="preserve">PRESENTATION: </w:t>
      </w:r>
      <w:r w:rsidR="00E97681">
        <w:rPr>
          <w:rFonts w:ascii="Century Gothic" w:hAnsi="Century Gothic"/>
          <w:bCs/>
        </w:rPr>
        <w:t>Presentation from Empower Rural Iowa Staff</w:t>
      </w:r>
      <w:r>
        <w:rPr>
          <w:rFonts w:ascii="Century Gothic" w:hAnsi="Century Gothic"/>
          <w:bCs/>
        </w:rPr>
        <w:t>.</w:t>
      </w:r>
    </w:p>
    <w:p w14:paraId="52135CEA" w14:textId="77777777" w:rsidR="0066648D" w:rsidRDefault="0066648D" w:rsidP="00CA74E6">
      <w:pPr>
        <w:spacing w:line="22" w:lineRule="atLeast"/>
        <w:ind w:right="720"/>
        <w:jc w:val="both"/>
        <w:rPr>
          <w:rFonts w:ascii="Century Gothic" w:hAnsi="Century Gothic"/>
          <w:b/>
          <w:bCs/>
        </w:rPr>
      </w:pPr>
      <w:r w:rsidRPr="006A011C">
        <w:rPr>
          <w:rFonts w:ascii="Century Gothic" w:hAnsi="Century Gothic"/>
          <w:b/>
          <w:bCs/>
        </w:rPr>
        <w:t>BACKGROUND:</w:t>
      </w:r>
    </w:p>
    <w:p w14:paraId="5D054A56" w14:textId="77777777" w:rsidR="000B52C7" w:rsidRDefault="000B52C7" w:rsidP="00CA74E6">
      <w:pPr>
        <w:spacing w:line="22" w:lineRule="atLeast"/>
        <w:ind w:left="720"/>
        <w:jc w:val="both"/>
        <w:rPr>
          <w:rFonts w:ascii="Century Gothic" w:hAnsi="Century Gothic"/>
        </w:rPr>
      </w:pPr>
      <w:r>
        <w:rPr>
          <w:rFonts w:ascii="Century Gothic" w:hAnsi="Century Gothic"/>
        </w:rPr>
        <w:t>Rural Community Revitalization Program Manager Liesl Seabert will present on Empower Rural Iowa related activities and programs.</w:t>
      </w:r>
    </w:p>
    <w:p w14:paraId="6BB100C4" w14:textId="1B94DE5B" w:rsidR="000B52C7" w:rsidRPr="00E97681" w:rsidRDefault="000B52C7" w:rsidP="00F768B1">
      <w:pPr>
        <w:spacing w:line="22" w:lineRule="atLeast"/>
        <w:ind w:left="720"/>
        <w:jc w:val="both"/>
        <w:rPr>
          <w:rFonts w:ascii="Century Gothic" w:hAnsi="Century Gothic"/>
        </w:rPr>
      </w:pPr>
      <w:r w:rsidRPr="00E97681">
        <w:rPr>
          <w:rFonts w:ascii="Century Gothic" w:hAnsi="Century Gothic"/>
        </w:rPr>
        <w:t xml:space="preserve">Empower Rural Iowa was created in 2018 by Governor Reynolds </w:t>
      </w:r>
      <w:r>
        <w:rPr>
          <w:rFonts w:ascii="Century Gothic" w:hAnsi="Century Gothic"/>
        </w:rPr>
        <w:t>w</w:t>
      </w:r>
      <w:r w:rsidRPr="00E97681">
        <w:rPr>
          <w:rFonts w:ascii="Century Gothic" w:hAnsi="Century Gothic"/>
        </w:rPr>
        <w:t>ith three taskforces:</w:t>
      </w:r>
      <w:r w:rsidR="00F768B1">
        <w:rPr>
          <w:rFonts w:ascii="Century Gothic" w:hAnsi="Century Gothic"/>
        </w:rPr>
        <w:t xml:space="preserve"> </w:t>
      </w:r>
      <w:r w:rsidRPr="00E97681">
        <w:rPr>
          <w:rFonts w:ascii="Century Gothic" w:hAnsi="Century Gothic"/>
        </w:rPr>
        <w:t>Grow, Connect, and Invest. These taskforces develop recommendations to the Governor before the legislative session. Connect was created to address the issues Iowans are facing for broadband.</w:t>
      </w:r>
      <w:r>
        <w:rPr>
          <w:rFonts w:ascii="Century Gothic" w:hAnsi="Century Gothic"/>
        </w:rPr>
        <w:t xml:space="preserve"> </w:t>
      </w:r>
      <w:r w:rsidRPr="00E97681">
        <w:rPr>
          <w:rFonts w:ascii="Century Gothic" w:hAnsi="Century Gothic"/>
        </w:rPr>
        <w:t xml:space="preserve">Grow </w:t>
      </w:r>
      <w:r>
        <w:rPr>
          <w:rFonts w:ascii="Century Gothic" w:hAnsi="Century Gothic"/>
        </w:rPr>
        <w:t>addresses</w:t>
      </w:r>
      <w:r w:rsidRPr="00E97681">
        <w:rPr>
          <w:rFonts w:ascii="Century Gothic" w:hAnsi="Century Gothic"/>
        </w:rPr>
        <w:t xml:space="preserve"> leadership, recruitment, and retention. </w:t>
      </w:r>
      <w:r>
        <w:rPr>
          <w:rFonts w:ascii="Century Gothic" w:hAnsi="Century Gothic"/>
        </w:rPr>
        <w:t xml:space="preserve">And </w:t>
      </w:r>
      <w:proofErr w:type="gramStart"/>
      <w:r w:rsidRPr="00E97681">
        <w:rPr>
          <w:rFonts w:ascii="Century Gothic" w:hAnsi="Century Gothic"/>
        </w:rPr>
        <w:t>Invest</w:t>
      </w:r>
      <w:proofErr w:type="gramEnd"/>
      <w:r w:rsidRPr="00E97681">
        <w:rPr>
          <w:rFonts w:ascii="Century Gothic" w:hAnsi="Century Gothic"/>
        </w:rPr>
        <w:t xml:space="preserve"> addresses the rural housing shortages and develops strategies to support rural business &amp; entrepreneurs</w:t>
      </w:r>
      <w:r>
        <w:rPr>
          <w:rFonts w:ascii="Century Gothic" w:hAnsi="Century Gothic"/>
        </w:rPr>
        <w:t xml:space="preserve">. </w:t>
      </w:r>
      <w:r w:rsidRPr="00E97681">
        <w:rPr>
          <w:rFonts w:ascii="Century Gothic" w:hAnsi="Century Gothic"/>
        </w:rPr>
        <w:t>Caleb was appointed to the inaugural Grow taskforce</w:t>
      </w:r>
      <w:r>
        <w:rPr>
          <w:rFonts w:ascii="Century Gothic" w:hAnsi="Century Gothic"/>
        </w:rPr>
        <w:t xml:space="preserve"> and</w:t>
      </w:r>
      <w:r w:rsidRPr="00E97681">
        <w:rPr>
          <w:rFonts w:ascii="Century Gothic" w:hAnsi="Century Gothic"/>
        </w:rPr>
        <w:t xml:space="preserve"> </w:t>
      </w:r>
      <w:r>
        <w:rPr>
          <w:rFonts w:ascii="Century Gothic" w:hAnsi="Century Gothic"/>
        </w:rPr>
        <w:t>h</w:t>
      </w:r>
      <w:r w:rsidRPr="00E97681">
        <w:rPr>
          <w:rFonts w:ascii="Century Gothic" w:hAnsi="Century Gothic"/>
        </w:rPr>
        <w:t xml:space="preserve">as been an active member; taking part in the Leadership Exchange steering committee, </w:t>
      </w:r>
      <w:r>
        <w:rPr>
          <w:rFonts w:ascii="Century Gothic" w:hAnsi="Century Gothic"/>
        </w:rPr>
        <w:t>t</w:t>
      </w:r>
      <w:r w:rsidRPr="00E97681">
        <w:rPr>
          <w:rFonts w:ascii="Century Gothic" w:hAnsi="Century Gothic"/>
        </w:rPr>
        <w:t xml:space="preserve">he Boost Expert panel for Woodward, and reviewing grants applications for the various </w:t>
      </w:r>
      <w:r w:rsidR="00F768B1">
        <w:rPr>
          <w:rFonts w:ascii="Century Gothic" w:hAnsi="Century Gothic"/>
        </w:rPr>
        <w:t>E</w:t>
      </w:r>
      <w:r w:rsidRPr="00E97681">
        <w:rPr>
          <w:rFonts w:ascii="Century Gothic" w:hAnsi="Century Gothic"/>
        </w:rPr>
        <w:t>mpower grant opportunities.</w:t>
      </w:r>
    </w:p>
    <w:p w14:paraId="75077EF6" w14:textId="77777777" w:rsidR="0066648D" w:rsidRPr="006A011C" w:rsidRDefault="0066648D"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3B9EAB4A" w14:textId="77777777" w:rsidR="0066648D" w:rsidRPr="006A011C" w:rsidRDefault="0066648D" w:rsidP="00CA74E6">
      <w:pPr>
        <w:spacing w:line="22" w:lineRule="atLeast"/>
        <w:ind w:left="720"/>
        <w:jc w:val="both"/>
        <w:rPr>
          <w:rFonts w:ascii="Century Gothic" w:hAnsi="Century Gothic"/>
          <w:bCs/>
        </w:rPr>
      </w:pPr>
      <w:r>
        <w:rPr>
          <w:rFonts w:ascii="Century Gothic" w:hAnsi="Century Gothic"/>
          <w:bCs/>
        </w:rPr>
        <w:t>None. Report and discussion only.</w:t>
      </w:r>
    </w:p>
    <w:p w14:paraId="511DFC8A" w14:textId="77777777" w:rsidR="0066648D" w:rsidRDefault="0066648D"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066E1EFD" w14:textId="77777777" w:rsidR="0066648D" w:rsidRPr="00A9420E" w:rsidRDefault="0066648D"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18" w:history="1">
        <w:r w:rsidRPr="00DB5EF8">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49A7961E" w14:textId="77777777" w:rsidR="0066648D" w:rsidRDefault="0066648D" w:rsidP="00CA74E6">
      <w:pPr>
        <w:spacing w:line="22" w:lineRule="atLeast"/>
        <w:rPr>
          <w:b/>
          <w:bCs/>
          <w:szCs w:val="20"/>
        </w:rPr>
      </w:pPr>
      <w:r>
        <w:rPr>
          <w:b/>
          <w:bCs/>
          <w:szCs w:val="20"/>
        </w:rPr>
        <w:br w:type="page"/>
      </w:r>
    </w:p>
    <w:p w14:paraId="49AE9D41" w14:textId="16443728" w:rsidR="00911EA2" w:rsidRPr="006A011C" w:rsidRDefault="00911EA2" w:rsidP="00CA74E6">
      <w:pPr>
        <w:spacing w:line="22" w:lineRule="atLeast"/>
        <w:ind w:left="7920"/>
        <w:jc w:val="center"/>
        <w:rPr>
          <w:rFonts w:ascii="Century Gothic" w:hAnsi="Century Gothic"/>
          <w:bCs/>
        </w:rPr>
      </w:pPr>
      <w:r>
        <w:rPr>
          <w:rFonts w:ascii="Century Gothic" w:hAnsi="Century Gothic"/>
          <w:bCs/>
        </w:rPr>
        <w:lastRenderedPageBreak/>
        <w:t>June 2023</w:t>
      </w:r>
      <w:r>
        <w:rPr>
          <w:rFonts w:ascii="Century Gothic" w:hAnsi="Century Gothic"/>
          <w:bCs/>
        </w:rPr>
        <w:br/>
      </w:r>
      <w:r w:rsidRPr="006A011C">
        <w:rPr>
          <w:rFonts w:ascii="Century Gothic" w:hAnsi="Century Gothic"/>
          <w:bCs/>
        </w:rPr>
        <w:t xml:space="preserve">Item No. </w:t>
      </w:r>
      <w:r>
        <w:rPr>
          <w:rFonts w:ascii="Century Gothic" w:hAnsi="Century Gothic"/>
          <w:bCs/>
        </w:rPr>
        <w:t>11</w:t>
      </w:r>
    </w:p>
    <w:p w14:paraId="4AD3A71F" w14:textId="77777777" w:rsidR="00911EA2" w:rsidRPr="006A011C" w:rsidRDefault="00911EA2" w:rsidP="00CA74E6">
      <w:pPr>
        <w:spacing w:line="22" w:lineRule="atLeast"/>
        <w:jc w:val="right"/>
        <w:rPr>
          <w:rFonts w:ascii="Century Gothic" w:hAnsi="Century Gothic"/>
          <w:bCs/>
        </w:rPr>
      </w:pPr>
    </w:p>
    <w:p w14:paraId="34BF284E" w14:textId="272BDD36" w:rsidR="00911EA2" w:rsidRDefault="00911EA2" w:rsidP="00CA74E6">
      <w:pPr>
        <w:spacing w:before="120" w:line="22" w:lineRule="atLeast"/>
        <w:rPr>
          <w:rFonts w:ascii="Century Gothic" w:hAnsi="Century Gothic"/>
          <w:b/>
          <w:bCs/>
          <w:sz w:val="24"/>
          <w:szCs w:val="24"/>
        </w:rPr>
      </w:pPr>
      <w:r w:rsidRPr="00051B50">
        <w:rPr>
          <w:rFonts w:ascii="Century Gothic" w:hAnsi="Century Gothic"/>
          <w:b/>
          <w:bCs/>
        </w:rPr>
        <w:t xml:space="preserve">ISSUE: </w:t>
      </w:r>
      <w:r w:rsidRPr="00911EA2">
        <w:rPr>
          <w:rFonts w:ascii="Century Gothic" w:hAnsi="Century Gothic"/>
          <w:b/>
          <w:bCs/>
          <w:sz w:val="24"/>
          <w:szCs w:val="24"/>
        </w:rPr>
        <w:t>MIPA’s Year in Review</w:t>
      </w:r>
    </w:p>
    <w:p w14:paraId="6B072BC5" w14:textId="77777777" w:rsidR="001F306E" w:rsidRPr="004C503F" w:rsidRDefault="00B577B6" w:rsidP="00CA74E6">
      <w:pPr>
        <w:spacing w:line="22" w:lineRule="atLeast"/>
        <w:ind w:left="720"/>
        <w:jc w:val="both"/>
        <w:rPr>
          <w:rFonts w:ascii="Century Gothic" w:hAnsi="Century Gothic"/>
          <w:b/>
          <w:bCs/>
        </w:rPr>
      </w:pPr>
      <w:r>
        <w:rPr>
          <w:rFonts w:ascii="Century Gothic" w:hAnsi="Century Gothic"/>
          <w:bCs/>
        </w:rPr>
        <w:t>REPORT</w:t>
      </w:r>
      <w:r w:rsidR="00911EA2">
        <w:rPr>
          <w:rFonts w:ascii="Century Gothic" w:hAnsi="Century Gothic"/>
          <w:bCs/>
        </w:rPr>
        <w:t xml:space="preserve">: </w:t>
      </w:r>
      <w:r w:rsidR="001F306E">
        <w:rPr>
          <w:rFonts w:ascii="Century Gothic" w:hAnsi="Century Gothic"/>
        </w:rPr>
        <w:t>Report on the accomplishments and work completed by MIPA Staff in FY 2023.</w:t>
      </w:r>
    </w:p>
    <w:p w14:paraId="76CDDFE9" w14:textId="0D272632" w:rsidR="00911EA2" w:rsidRDefault="00911EA2" w:rsidP="00CA74E6">
      <w:pPr>
        <w:spacing w:line="22" w:lineRule="atLeast"/>
        <w:ind w:left="720"/>
        <w:jc w:val="both"/>
        <w:rPr>
          <w:rFonts w:ascii="Century Gothic" w:hAnsi="Century Gothic"/>
          <w:b/>
          <w:bCs/>
        </w:rPr>
      </w:pPr>
      <w:r w:rsidRPr="006A011C">
        <w:rPr>
          <w:rFonts w:ascii="Century Gothic" w:hAnsi="Century Gothic"/>
          <w:b/>
          <w:bCs/>
        </w:rPr>
        <w:t>BACKGROUND:</w:t>
      </w:r>
    </w:p>
    <w:p w14:paraId="3FB34AA6" w14:textId="2D5C83B1" w:rsidR="00D10845" w:rsidRDefault="000B52C7" w:rsidP="00CA74E6">
      <w:pPr>
        <w:spacing w:line="22" w:lineRule="atLeast"/>
        <w:ind w:left="720"/>
        <w:jc w:val="both"/>
        <w:rPr>
          <w:rFonts w:ascii="Century Gothic" w:hAnsi="Century Gothic"/>
        </w:rPr>
      </w:pPr>
      <w:r>
        <w:rPr>
          <w:rFonts w:ascii="Century Gothic" w:hAnsi="Century Gothic"/>
        </w:rPr>
        <w:t>MIPA began operations in April of 2022 when it hired its first staff person and contracted with the MPO to provide additional staffing support</w:t>
      </w:r>
      <w:r w:rsidR="00D10845">
        <w:rPr>
          <w:rFonts w:ascii="Century Gothic" w:hAnsi="Century Gothic"/>
        </w:rPr>
        <w:t xml:space="preserve"> and services. Since then, staff has been committed to providing grant writing and technical services to communities that they would otherwise not have access to. Additionally, staff </w:t>
      </w:r>
      <w:proofErr w:type="gramStart"/>
      <w:r w:rsidR="00D10845">
        <w:rPr>
          <w:rFonts w:ascii="Century Gothic" w:hAnsi="Century Gothic"/>
        </w:rPr>
        <w:t>has</w:t>
      </w:r>
      <w:proofErr w:type="gramEnd"/>
      <w:r w:rsidR="00D10845">
        <w:rPr>
          <w:rFonts w:ascii="Century Gothic" w:hAnsi="Century Gothic"/>
        </w:rPr>
        <w:t xml:space="preserve"> sought to bring outside resources such</w:t>
      </w:r>
      <w:r w:rsidR="0045318F">
        <w:rPr>
          <w:rFonts w:ascii="Century Gothic" w:hAnsi="Century Gothic"/>
        </w:rPr>
        <w:t xml:space="preserve"> as</w:t>
      </w:r>
      <w:r w:rsidR="00D10845">
        <w:rPr>
          <w:rFonts w:ascii="Century Gothic" w:hAnsi="Century Gothic"/>
        </w:rPr>
        <w:t xml:space="preserve"> funding </w:t>
      </w:r>
      <w:r w:rsidR="00CB717F">
        <w:rPr>
          <w:rFonts w:ascii="Century Gothic" w:hAnsi="Century Gothic"/>
        </w:rPr>
        <w:t>and</w:t>
      </w:r>
      <w:r w:rsidR="00D10845">
        <w:rPr>
          <w:rFonts w:ascii="Century Gothic" w:hAnsi="Century Gothic"/>
        </w:rPr>
        <w:t xml:space="preserve"> expertise to the 7 County MIPA region.</w:t>
      </w:r>
      <w:r w:rsidR="007A214D">
        <w:rPr>
          <w:rFonts w:ascii="Century Gothic" w:hAnsi="Century Gothic"/>
        </w:rPr>
        <w:t xml:space="preserve"> A document was created to highlight several of MIPA’s successes.</w:t>
      </w:r>
    </w:p>
    <w:p w14:paraId="28D1E506" w14:textId="2FD026B9" w:rsidR="007A214D" w:rsidRDefault="0073144E" w:rsidP="00CA74E6">
      <w:pPr>
        <w:spacing w:line="22" w:lineRule="atLeast"/>
        <w:ind w:left="720"/>
        <w:jc w:val="both"/>
        <w:rPr>
          <w:rFonts w:ascii="Century Gothic" w:hAnsi="Century Gothic" w:cs="Times New Roman"/>
          <w:u w:val="single"/>
        </w:rPr>
      </w:pPr>
      <w:hyperlink r:id="rId19" w:history="1">
        <w:r w:rsidR="007A214D" w:rsidRPr="008B0B68">
          <w:rPr>
            <w:rStyle w:val="Hyperlink"/>
            <w:rFonts w:ascii="Century Gothic" w:hAnsi="Century Gothic"/>
            <w:bCs/>
          </w:rPr>
          <w:t>Click here for a</w:t>
        </w:r>
        <w:r w:rsidR="007A214D" w:rsidRPr="008B0B68">
          <w:rPr>
            <w:rStyle w:val="Hyperlink"/>
            <w:rFonts w:ascii="Century Gothic" w:hAnsi="Century Gothic" w:cs="Times New Roman"/>
          </w:rPr>
          <w:t xml:space="preserve"> copy of the MIPA Success Summary.</w:t>
        </w:r>
      </w:hyperlink>
      <w:r w:rsidR="007A214D">
        <w:rPr>
          <w:rFonts w:ascii="Century Gothic" w:hAnsi="Century Gothic" w:cs="Times New Roman"/>
          <w:u w:val="single"/>
        </w:rPr>
        <w:t xml:space="preserve"> </w:t>
      </w:r>
    </w:p>
    <w:p w14:paraId="522BBAE2" w14:textId="23214D28" w:rsidR="007A214D" w:rsidRDefault="007A214D" w:rsidP="00CA74E6">
      <w:pPr>
        <w:spacing w:line="22" w:lineRule="atLeast"/>
        <w:ind w:left="720"/>
        <w:jc w:val="both"/>
        <w:rPr>
          <w:rFonts w:ascii="Century Gothic" w:hAnsi="Century Gothic"/>
        </w:rPr>
      </w:pPr>
      <w:r>
        <w:rPr>
          <w:rFonts w:ascii="Century Gothic" w:hAnsi="Century Gothic"/>
        </w:rPr>
        <w:t xml:space="preserve">In addition to the achievements noted in the Success Summary, there are other services that staff </w:t>
      </w:r>
      <w:proofErr w:type="gramStart"/>
      <w:r>
        <w:rPr>
          <w:rFonts w:ascii="Century Gothic" w:hAnsi="Century Gothic"/>
        </w:rPr>
        <w:t>has</w:t>
      </w:r>
      <w:proofErr w:type="gramEnd"/>
      <w:r>
        <w:rPr>
          <w:rFonts w:ascii="Century Gothic" w:hAnsi="Century Gothic"/>
        </w:rPr>
        <w:t xml:space="preserve"> been able to provide</w:t>
      </w:r>
      <w:r w:rsidR="00CB717F">
        <w:rPr>
          <w:rFonts w:ascii="Century Gothic" w:hAnsi="Century Gothic"/>
        </w:rPr>
        <w:t xml:space="preserve"> for the region</w:t>
      </w:r>
      <w:r>
        <w:rPr>
          <w:rFonts w:ascii="Century Gothic" w:hAnsi="Century Gothic"/>
        </w:rPr>
        <w:t xml:space="preserve">. A full review will be presented at the </w:t>
      </w:r>
      <w:r w:rsidR="00CB717F">
        <w:rPr>
          <w:rFonts w:ascii="Century Gothic" w:hAnsi="Century Gothic"/>
        </w:rPr>
        <w:t xml:space="preserve">June </w:t>
      </w:r>
      <w:r>
        <w:rPr>
          <w:rFonts w:ascii="Century Gothic" w:hAnsi="Century Gothic"/>
        </w:rPr>
        <w:t>Board Meeting</w:t>
      </w:r>
    </w:p>
    <w:p w14:paraId="32434114" w14:textId="77777777" w:rsidR="00911EA2" w:rsidRPr="006A011C" w:rsidRDefault="00911EA2" w:rsidP="00CA74E6">
      <w:pPr>
        <w:spacing w:line="22" w:lineRule="atLeast"/>
        <w:ind w:right="720"/>
        <w:jc w:val="both"/>
        <w:rPr>
          <w:rFonts w:ascii="Century Gothic" w:hAnsi="Century Gothic"/>
          <w:b/>
          <w:bCs/>
        </w:rPr>
      </w:pPr>
      <w:r w:rsidRPr="006A011C">
        <w:rPr>
          <w:rFonts w:ascii="Century Gothic" w:hAnsi="Century Gothic"/>
          <w:b/>
          <w:bCs/>
        </w:rPr>
        <w:t>RECOMMENDATION:</w:t>
      </w:r>
    </w:p>
    <w:p w14:paraId="59247162" w14:textId="77777777" w:rsidR="00911EA2" w:rsidRPr="006A011C" w:rsidRDefault="00911EA2" w:rsidP="00CA74E6">
      <w:pPr>
        <w:spacing w:line="22" w:lineRule="atLeast"/>
        <w:ind w:left="720"/>
        <w:jc w:val="both"/>
        <w:rPr>
          <w:rFonts w:ascii="Century Gothic" w:hAnsi="Century Gothic"/>
          <w:bCs/>
        </w:rPr>
      </w:pPr>
      <w:r>
        <w:rPr>
          <w:rFonts w:ascii="Century Gothic" w:hAnsi="Century Gothic"/>
          <w:bCs/>
        </w:rPr>
        <w:t>None. Report and discussion only.</w:t>
      </w:r>
    </w:p>
    <w:p w14:paraId="661EA3A0" w14:textId="77777777" w:rsidR="00911EA2" w:rsidRDefault="00911EA2" w:rsidP="00CA74E6">
      <w:pPr>
        <w:spacing w:line="22" w:lineRule="atLeast"/>
        <w:ind w:right="720"/>
        <w:jc w:val="both"/>
        <w:rPr>
          <w:rFonts w:ascii="Century Gothic" w:hAnsi="Century Gothic"/>
          <w:b/>
          <w:bCs/>
        </w:rPr>
      </w:pPr>
      <w:r w:rsidRPr="006A011C">
        <w:rPr>
          <w:rFonts w:ascii="Century Gothic" w:hAnsi="Century Gothic"/>
          <w:b/>
          <w:bCs/>
        </w:rPr>
        <w:t>STAFF CONTACT:</w:t>
      </w:r>
    </w:p>
    <w:p w14:paraId="407827F6" w14:textId="77777777" w:rsidR="00911EA2" w:rsidRPr="00A9420E" w:rsidRDefault="00911EA2" w:rsidP="00CA74E6">
      <w:pPr>
        <w:spacing w:line="22" w:lineRule="atLeast"/>
        <w:ind w:left="720"/>
        <w:rPr>
          <w:rFonts w:ascii="Century Gothic" w:hAnsi="Century Gothic"/>
        </w:rPr>
      </w:pPr>
      <w:r>
        <w:rPr>
          <w:rFonts w:ascii="Century Gothic" w:hAnsi="Century Gothic"/>
        </w:rPr>
        <w:t>Caleb Knutson</w:t>
      </w:r>
      <w:r w:rsidRPr="00A9420E">
        <w:rPr>
          <w:rFonts w:ascii="Century Gothic" w:hAnsi="Century Gothic"/>
        </w:rPr>
        <w:t xml:space="preserve"> </w:t>
      </w:r>
      <w:r w:rsidRPr="00A9420E">
        <w:rPr>
          <w:rFonts w:ascii="Century Gothic" w:hAnsi="Century Gothic"/>
        </w:rPr>
        <w:br/>
      </w:r>
      <w:hyperlink r:id="rId20" w:history="1">
        <w:r w:rsidRPr="00DB5EF8">
          <w:rPr>
            <w:rStyle w:val="Hyperlink"/>
            <w:rFonts w:ascii="Century Gothic" w:hAnsi="Century Gothic"/>
          </w:rPr>
          <w:t>cknutson@midiowaplanning.org</w:t>
        </w:r>
      </w:hyperlink>
      <w:r>
        <w:rPr>
          <w:rFonts w:ascii="Century Gothic" w:hAnsi="Century Gothic"/>
        </w:rPr>
        <w:br/>
      </w:r>
      <w:r w:rsidRPr="00E74701">
        <w:rPr>
          <w:rFonts w:ascii="Century Gothic" w:hAnsi="Century Gothic"/>
          <w:bCs/>
        </w:rPr>
        <w:t>515.644.2655</w:t>
      </w:r>
    </w:p>
    <w:p w14:paraId="5CA1E55A" w14:textId="49E8977E" w:rsidR="00911EA2" w:rsidRDefault="00911EA2" w:rsidP="00CA74E6">
      <w:pPr>
        <w:spacing w:line="22" w:lineRule="atLeast"/>
        <w:rPr>
          <w:b/>
          <w:bCs/>
          <w:szCs w:val="20"/>
        </w:rPr>
      </w:pPr>
    </w:p>
    <w:p w14:paraId="17E8C155" w14:textId="77777777" w:rsidR="003D0AC9" w:rsidRPr="004F55CD" w:rsidRDefault="003D0AC9" w:rsidP="00CA74E6">
      <w:pPr>
        <w:spacing w:line="22" w:lineRule="atLeast"/>
        <w:rPr>
          <w:bCs/>
        </w:rPr>
      </w:pPr>
    </w:p>
    <w:sectPr w:rsidR="003D0AC9" w:rsidRPr="004F55CD" w:rsidSect="006A011C">
      <w:headerReference w:type="default" r:id="rId21"/>
      <w:footerReference w:type="default" r:id="rId22"/>
      <w:headerReference w:type="first" r:id="rId23"/>
      <w:footerReference w:type="first" r:id="rId2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9B574" w14:textId="77777777" w:rsidR="00E75BAA" w:rsidRDefault="00E75BAA" w:rsidP="00181458">
      <w:pPr>
        <w:spacing w:after="0" w:line="240" w:lineRule="auto"/>
      </w:pPr>
      <w:r>
        <w:separator/>
      </w:r>
    </w:p>
  </w:endnote>
  <w:endnote w:type="continuationSeparator" w:id="0">
    <w:p w14:paraId="065883D7" w14:textId="77777777" w:rsidR="00E75BAA" w:rsidRDefault="00E75BAA" w:rsidP="001814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65764"/>
      <w:docPartObj>
        <w:docPartGallery w:val="Page Numbers (Bottom of Page)"/>
        <w:docPartUnique/>
      </w:docPartObj>
    </w:sdtPr>
    <w:sdtEndPr>
      <w:rPr>
        <w:noProof/>
      </w:rPr>
    </w:sdtEndPr>
    <w:sdtContent>
      <w:p w14:paraId="35C9C7C1" w14:textId="0A8A8DB7" w:rsidR="00CC3D77" w:rsidRDefault="00CC3D77" w:rsidP="00CC3D77">
        <w:pPr>
          <w:pStyle w:val="Footer"/>
        </w:pPr>
        <w:r>
          <w:rPr>
            <w:rFonts w:ascii="Century Gothic" w:hAnsi="Century Gothic"/>
            <w:color w:val="77ADA4"/>
            <w:sz w:val="18"/>
            <w:szCs w:val="18"/>
          </w:rPr>
          <w:t xml:space="preserve">                                                                      </w:t>
        </w:r>
      </w:p>
      <w:p w14:paraId="6B6C698A" w14:textId="19011560" w:rsidR="00CC3D77" w:rsidRDefault="00CC3D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F8C2B0" w14:textId="77D2DC8F" w:rsidR="00840771" w:rsidRPr="003939A7" w:rsidRDefault="00840771" w:rsidP="006A011C">
    <w:pPr>
      <w:rPr>
        <w:b/>
        <w:bCs/>
        <w:color w:val="77ADA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EB724" w14:textId="77777777" w:rsidR="00EB6D76" w:rsidRDefault="00EB6D76" w:rsidP="00EB6D76">
    <w:pPr>
      <w:pStyle w:val="Footer"/>
    </w:pPr>
    <w:r w:rsidRPr="006A011C">
      <w:rPr>
        <w:rFonts w:ascii="Century Gothic" w:hAnsi="Century Gothic"/>
        <w:color w:val="77ADA4"/>
        <w:sz w:val="18"/>
        <w:szCs w:val="18"/>
      </w:rPr>
      <w:t xml:space="preserve">© FY 2021 </w:t>
    </w:r>
    <w:r>
      <w:rPr>
        <w:rFonts w:ascii="Century Gothic" w:hAnsi="Century Gothic"/>
        <w:color w:val="77ADA4"/>
        <w:sz w:val="18"/>
        <w:szCs w:val="18"/>
      </w:rPr>
      <w:t>Mid-Iowa Planning Alliance for Community Development</w:t>
    </w:r>
    <w:r>
      <w:rPr>
        <w:rFonts w:ascii="Century Gothic" w:hAnsi="Century Gothic"/>
        <w:color w:val="77ADA4"/>
        <w:sz w:val="18"/>
        <w:szCs w:val="18"/>
      </w:rPr>
      <w:br/>
    </w:r>
    <w:r w:rsidRPr="006A011C">
      <w:rPr>
        <w:rFonts w:ascii="Century Gothic" w:hAnsi="Century Gothic"/>
        <w:color w:val="77ADA4"/>
        <w:sz w:val="18"/>
        <w:szCs w:val="18"/>
      </w:rPr>
      <w:t>Please call (515) 334-0075 to obtain permission for use</w:t>
    </w:r>
    <w:r>
      <w:rPr>
        <w:rFonts w:ascii="Century Gothic" w:hAnsi="Century Gothic"/>
        <w:color w:val="77ADA4"/>
        <w:sz w:val="18"/>
        <w:szCs w:val="18"/>
      </w:rPr>
      <w:t xml:space="preserve">.                                                                                         </w:t>
    </w:r>
  </w:p>
  <w:p w14:paraId="47C83567" w14:textId="42AE7428" w:rsidR="006A011C" w:rsidRDefault="006A01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43155" w14:textId="77777777" w:rsidR="00E75BAA" w:rsidRDefault="00E75BAA" w:rsidP="00181458">
      <w:pPr>
        <w:spacing w:after="0" w:line="240" w:lineRule="auto"/>
      </w:pPr>
      <w:r>
        <w:separator/>
      </w:r>
    </w:p>
  </w:footnote>
  <w:footnote w:type="continuationSeparator" w:id="0">
    <w:p w14:paraId="1DE0AB4C" w14:textId="77777777" w:rsidR="00E75BAA" w:rsidRDefault="00E75BAA" w:rsidP="001814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A739E" w14:textId="64562EA8" w:rsidR="00181458" w:rsidRPr="006A011C" w:rsidRDefault="00181458" w:rsidP="006A011C">
    <w:pPr>
      <w:pStyle w:val="Header"/>
    </w:pPr>
    <w:r w:rsidRPr="006A011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2A6BA" w14:textId="4C0F7DF8" w:rsidR="00CC3D77" w:rsidRDefault="00CC3D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7690"/>
    <w:multiLevelType w:val="hybridMultilevel"/>
    <w:tmpl w:val="3EBE84C4"/>
    <w:lvl w:ilvl="0" w:tplc="A42A8372">
      <w:start w:val="1"/>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25C79"/>
    <w:multiLevelType w:val="hybridMultilevel"/>
    <w:tmpl w:val="C5B2D70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CA7226B"/>
    <w:multiLevelType w:val="hybridMultilevel"/>
    <w:tmpl w:val="14A67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8243F6"/>
    <w:multiLevelType w:val="hybridMultilevel"/>
    <w:tmpl w:val="4C7A60EE"/>
    <w:lvl w:ilvl="0" w:tplc="28BC0ED6">
      <w:start w:val="1"/>
      <w:numFmt w:val="decimal"/>
      <w:lvlText w:val="%1."/>
      <w:lvlJc w:val="left"/>
      <w:pPr>
        <w:ind w:left="360" w:hanging="360"/>
      </w:pPr>
      <w:rPr>
        <w:b/>
        <w:bCs/>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A61076"/>
    <w:multiLevelType w:val="hybridMultilevel"/>
    <w:tmpl w:val="5CE2B844"/>
    <w:lvl w:ilvl="0" w:tplc="F0DE39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90710B0"/>
    <w:multiLevelType w:val="hybridMultilevel"/>
    <w:tmpl w:val="CD7223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29E709F"/>
    <w:multiLevelType w:val="hybridMultilevel"/>
    <w:tmpl w:val="A30EBB6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5242089"/>
    <w:multiLevelType w:val="hybridMultilevel"/>
    <w:tmpl w:val="D8109C4A"/>
    <w:lvl w:ilvl="0" w:tplc="7488E7C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967032"/>
    <w:multiLevelType w:val="hybridMultilevel"/>
    <w:tmpl w:val="28C0CAE8"/>
    <w:lvl w:ilvl="0" w:tplc="7488E7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B8F6E4E"/>
    <w:multiLevelType w:val="hybridMultilevel"/>
    <w:tmpl w:val="08F643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9569904">
    <w:abstractNumId w:val="0"/>
  </w:num>
  <w:num w:numId="2" w16cid:durableId="1480924534">
    <w:abstractNumId w:val="9"/>
  </w:num>
  <w:num w:numId="3" w16cid:durableId="1674186518">
    <w:abstractNumId w:val="2"/>
  </w:num>
  <w:num w:numId="4" w16cid:durableId="739792012">
    <w:abstractNumId w:val="3"/>
  </w:num>
  <w:num w:numId="5" w16cid:durableId="144981463">
    <w:abstractNumId w:val="6"/>
  </w:num>
  <w:num w:numId="6" w16cid:durableId="2084254069">
    <w:abstractNumId w:val="4"/>
  </w:num>
  <w:num w:numId="7" w16cid:durableId="1415010747">
    <w:abstractNumId w:val="8"/>
  </w:num>
  <w:num w:numId="8" w16cid:durableId="482770583">
    <w:abstractNumId w:val="7"/>
  </w:num>
  <w:num w:numId="9" w16cid:durableId="1584098042">
    <w:abstractNumId w:val="1"/>
  </w:num>
  <w:num w:numId="10" w16cid:durableId="1491170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EFD"/>
    <w:rsid w:val="00020D9A"/>
    <w:rsid w:val="00024E34"/>
    <w:rsid w:val="000339AC"/>
    <w:rsid w:val="00041EBE"/>
    <w:rsid w:val="0004278E"/>
    <w:rsid w:val="000523D4"/>
    <w:rsid w:val="000556FF"/>
    <w:rsid w:val="0006208F"/>
    <w:rsid w:val="00065395"/>
    <w:rsid w:val="000934B7"/>
    <w:rsid w:val="000957CB"/>
    <w:rsid w:val="000A0347"/>
    <w:rsid w:val="000B25FD"/>
    <w:rsid w:val="000B52C7"/>
    <w:rsid w:val="000B5D5B"/>
    <w:rsid w:val="000E6240"/>
    <w:rsid w:val="000F7F0B"/>
    <w:rsid w:val="00112043"/>
    <w:rsid w:val="00124C3B"/>
    <w:rsid w:val="00126763"/>
    <w:rsid w:val="001329A4"/>
    <w:rsid w:val="00151BB1"/>
    <w:rsid w:val="00181458"/>
    <w:rsid w:val="00186F2B"/>
    <w:rsid w:val="00187541"/>
    <w:rsid w:val="00196000"/>
    <w:rsid w:val="00197ED3"/>
    <w:rsid w:val="001A4E4F"/>
    <w:rsid w:val="001C2355"/>
    <w:rsid w:val="001C4E08"/>
    <w:rsid w:val="001C7CE2"/>
    <w:rsid w:val="001D1AA4"/>
    <w:rsid w:val="001D4144"/>
    <w:rsid w:val="001D6BDC"/>
    <w:rsid w:val="001F306E"/>
    <w:rsid w:val="001F5999"/>
    <w:rsid w:val="001F6BC9"/>
    <w:rsid w:val="002214FF"/>
    <w:rsid w:val="002314CE"/>
    <w:rsid w:val="00236643"/>
    <w:rsid w:val="00251CDC"/>
    <w:rsid w:val="00254870"/>
    <w:rsid w:val="00263B2B"/>
    <w:rsid w:val="00274AB5"/>
    <w:rsid w:val="00280515"/>
    <w:rsid w:val="00285C8E"/>
    <w:rsid w:val="0029539E"/>
    <w:rsid w:val="002A2AAF"/>
    <w:rsid w:val="002B5177"/>
    <w:rsid w:val="002C600C"/>
    <w:rsid w:val="002E6AD8"/>
    <w:rsid w:val="00300745"/>
    <w:rsid w:val="00300981"/>
    <w:rsid w:val="003113D6"/>
    <w:rsid w:val="003274CA"/>
    <w:rsid w:val="00340A47"/>
    <w:rsid w:val="00391495"/>
    <w:rsid w:val="00392B32"/>
    <w:rsid w:val="003939A7"/>
    <w:rsid w:val="0039721F"/>
    <w:rsid w:val="003C2C29"/>
    <w:rsid w:val="003D0AC9"/>
    <w:rsid w:val="003E1CA5"/>
    <w:rsid w:val="003E541A"/>
    <w:rsid w:val="003F2944"/>
    <w:rsid w:val="003F3C51"/>
    <w:rsid w:val="003F5DBA"/>
    <w:rsid w:val="003F7813"/>
    <w:rsid w:val="00402256"/>
    <w:rsid w:val="00405816"/>
    <w:rsid w:val="00420592"/>
    <w:rsid w:val="00422EA8"/>
    <w:rsid w:val="00441957"/>
    <w:rsid w:val="00450EFA"/>
    <w:rsid w:val="00451207"/>
    <w:rsid w:val="0045318F"/>
    <w:rsid w:val="00456426"/>
    <w:rsid w:val="00456A47"/>
    <w:rsid w:val="0046478D"/>
    <w:rsid w:val="00466ABA"/>
    <w:rsid w:val="00482EA1"/>
    <w:rsid w:val="00483DF5"/>
    <w:rsid w:val="00484BC6"/>
    <w:rsid w:val="004965B1"/>
    <w:rsid w:val="004B0F68"/>
    <w:rsid w:val="004C503F"/>
    <w:rsid w:val="004D023D"/>
    <w:rsid w:val="004D610D"/>
    <w:rsid w:val="004E53E9"/>
    <w:rsid w:val="004E5B0D"/>
    <w:rsid w:val="004F55CD"/>
    <w:rsid w:val="004F762C"/>
    <w:rsid w:val="00524145"/>
    <w:rsid w:val="00524187"/>
    <w:rsid w:val="005245E7"/>
    <w:rsid w:val="00534F1D"/>
    <w:rsid w:val="00536150"/>
    <w:rsid w:val="005427FB"/>
    <w:rsid w:val="00547E0F"/>
    <w:rsid w:val="00567356"/>
    <w:rsid w:val="0057547D"/>
    <w:rsid w:val="005973A5"/>
    <w:rsid w:val="00597CAE"/>
    <w:rsid w:val="005A187C"/>
    <w:rsid w:val="005A4BF2"/>
    <w:rsid w:val="005A51FA"/>
    <w:rsid w:val="005A6B44"/>
    <w:rsid w:val="005A7230"/>
    <w:rsid w:val="005B3DCE"/>
    <w:rsid w:val="005B3E44"/>
    <w:rsid w:val="005B4B1B"/>
    <w:rsid w:val="005C4B5C"/>
    <w:rsid w:val="005C6C9D"/>
    <w:rsid w:val="005E7CF7"/>
    <w:rsid w:val="005F5979"/>
    <w:rsid w:val="00606948"/>
    <w:rsid w:val="00617C97"/>
    <w:rsid w:val="006247AC"/>
    <w:rsid w:val="0063375D"/>
    <w:rsid w:val="006419C0"/>
    <w:rsid w:val="006513A6"/>
    <w:rsid w:val="006629EC"/>
    <w:rsid w:val="0066648D"/>
    <w:rsid w:val="00680349"/>
    <w:rsid w:val="00691F5A"/>
    <w:rsid w:val="006957F7"/>
    <w:rsid w:val="006A011C"/>
    <w:rsid w:val="006A1964"/>
    <w:rsid w:val="006A1B1C"/>
    <w:rsid w:val="006A4526"/>
    <w:rsid w:val="006A6D9E"/>
    <w:rsid w:val="006B5890"/>
    <w:rsid w:val="006C2E9A"/>
    <w:rsid w:val="006C4F7D"/>
    <w:rsid w:val="006D0D76"/>
    <w:rsid w:val="006E24C9"/>
    <w:rsid w:val="00707435"/>
    <w:rsid w:val="0071460F"/>
    <w:rsid w:val="00717319"/>
    <w:rsid w:val="00717DB3"/>
    <w:rsid w:val="00717FE5"/>
    <w:rsid w:val="0073144E"/>
    <w:rsid w:val="0074027A"/>
    <w:rsid w:val="007541DC"/>
    <w:rsid w:val="007575A7"/>
    <w:rsid w:val="00774FBD"/>
    <w:rsid w:val="00776B7E"/>
    <w:rsid w:val="00790F25"/>
    <w:rsid w:val="00790F36"/>
    <w:rsid w:val="00796DA6"/>
    <w:rsid w:val="007A1402"/>
    <w:rsid w:val="007A214D"/>
    <w:rsid w:val="007A5C2E"/>
    <w:rsid w:val="007B57C6"/>
    <w:rsid w:val="007B5B90"/>
    <w:rsid w:val="007D26EF"/>
    <w:rsid w:val="00803ED2"/>
    <w:rsid w:val="00817C87"/>
    <w:rsid w:val="008227D6"/>
    <w:rsid w:val="008243D7"/>
    <w:rsid w:val="00840771"/>
    <w:rsid w:val="0084158B"/>
    <w:rsid w:val="00845E5A"/>
    <w:rsid w:val="008724CC"/>
    <w:rsid w:val="00885516"/>
    <w:rsid w:val="00892413"/>
    <w:rsid w:val="008A2B80"/>
    <w:rsid w:val="008A4489"/>
    <w:rsid w:val="008A6BF2"/>
    <w:rsid w:val="008A774D"/>
    <w:rsid w:val="008B0B68"/>
    <w:rsid w:val="008B0EFD"/>
    <w:rsid w:val="008B3FF8"/>
    <w:rsid w:val="008C5DF3"/>
    <w:rsid w:val="008D165A"/>
    <w:rsid w:val="008D75C9"/>
    <w:rsid w:val="008F1D8D"/>
    <w:rsid w:val="008F2438"/>
    <w:rsid w:val="008F3E0C"/>
    <w:rsid w:val="008F5FC0"/>
    <w:rsid w:val="009040BB"/>
    <w:rsid w:val="00904793"/>
    <w:rsid w:val="00911E1B"/>
    <w:rsid w:val="00911EA2"/>
    <w:rsid w:val="0091742B"/>
    <w:rsid w:val="00921460"/>
    <w:rsid w:val="00926FC7"/>
    <w:rsid w:val="00936C2D"/>
    <w:rsid w:val="00936CD7"/>
    <w:rsid w:val="0095415A"/>
    <w:rsid w:val="00954D3A"/>
    <w:rsid w:val="00966A19"/>
    <w:rsid w:val="00970040"/>
    <w:rsid w:val="0097750A"/>
    <w:rsid w:val="00994341"/>
    <w:rsid w:val="00994556"/>
    <w:rsid w:val="009A0CEA"/>
    <w:rsid w:val="009A72B2"/>
    <w:rsid w:val="009C5907"/>
    <w:rsid w:val="009E5C61"/>
    <w:rsid w:val="009E619F"/>
    <w:rsid w:val="009E65CB"/>
    <w:rsid w:val="00A1017E"/>
    <w:rsid w:val="00A15608"/>
    <w:rsid w:val="00A33AE8"/>
    <w:rsid w:val="00A34EC7"/>
    <w:rsid w:val="00A4717B"/>
    <w:rsid w:val="00A6373C"/>
    <w:rsid w:val="00A74052"/>
    <w:rsid w:val="00A75925"/>
    <w:rsid w:val="00A76C85"/>
    <w:rsid w:val="00A80267"/>
    <w:rsid w:val="00A9420E"/>
    <w:rsid w:val="00AD20AA"/>
    <w:rsid w:val="00AE3311"/>
    <w:rsid w:val="00AE432F"/>
    <w:rsid w:val="00AF0290"/>
    <w:rsid w:val="00B158E8"/>
    <w:rsid w:val="00B17260"/>
    <w:rsid w:val="00B265DA"/>
    <w:rsid w:val="00B27634"/>
    <w:rsid w:val="00B30AF2"/>
    <w:rsid w:val="00B44700"/>
    <w:rsid w:val="00B5181C"/>
    <w:rsid w:val="00B577B6"/>
    <w:rsid w:val="00B81E84"/>
    <w:rsid w:val="00B92F44"/>
    <w:rsid w:val="00BA00CE"/>
    <w:rsid w:val="00BA666F"/>
    <w:rsid w:val="00BB7C98"/>
    <w:rsid w:val="00BE4F20"/>
    <w:rsid w:val="00C01B9C"/>
    <w:rsid w:val="00C02596"/>
    <w:rsid w:val="00C07DFD"/>
    <w:rsid w:val="00C17E9C"/>
    <w:rsid w:val="00C3713F"/>
    <w:rsid w:val="00C372D4"/>
    <w:rsid w:val="00C4668B"/>
    <w:rsid w:val="00C46E69"/>
    <w:rsid w:val="00C56B02"/>
    <w:rsid w:val="00C56B67"/>
    <w:rsid w:val="00C67B86"/>
    <w:rsid w:val="00C9462B"/>
    <w:rsid w:val="00CA29EA"/>
    <w:rsid w:val="00CA74E6"/>
    <w:rsid w:val="00CB717F"/>
    <w:rsid w:val="00CC1020"/>
    <w:rsid w:val="00CC131A"/>
    <w:rsid w:val="00CC3D77"/>
    <w:rsid w:val="00CE1774"/>
    <w:rsid w:val="00D10845"/>
    <w:rsid w:val="00D169B5"/>
    <w:rsid w:val="00D212F2"/>
    <w:rsid w:val="00D258F5"/>
    <w:rsid w:val="00D322B4"/>
    <w:rsid w:val="00D5019E"/>
    <w:rsid w:val="00D71190"/>
    <w:rsid w:val="00D72E54"/>
    <w:rsid w:val="00D7691F"/>
    <w:rsid w:val="00D8024C"/>
    <w:rsid w:val="00D812D6"/>
    <w:rsid w:val="00DA3BA4"/>
    <w:rsid w:val="00DB319B"/>
    <w:rsid w:val="00DB31CC"/>
    <w:rsid w:val="00DB43AB"/>
    <w:rsid w:val="00DB6940"/>
    <w:rsid w:val="00DC0787"/>
    <w:rsid w:val="00DC7F43"/>
    <w:rsid w:val="00DE14D9"/>
    <w:rsid w:val="00E022B3"/>
    <w:rsid w:val="00E14299"/>
    <w:rsid w:val="00E1514A"/>
    <w:rsid w:val="00E161E8"/>
    <w:rsid w:val="00E45132"/>
    <w:rsid w:val="00E63DB6"/>
    <w:rsid w:val="00E65FDA"/>
    <w:rsid w:val="00E71721"/>
    <w:rsid w:val="00E74701"/>
    <w:rsid w:val="00E75BAA"/>
    <w:rsid w:val="00E832AB"/>
    <w:rsid w:val="00E8448A"/>
    <w:rsid w:val="00E97681"/>
    <w:rsid w:val="00E9796A"/>
    <w:rsid w:val="00EA05C2"/>
    <w:rsid w:val="00EB1879"/>
    <w:rsid w:val="00EB6D76"/>
    <w:rsid w:val="00EC6531"/>
    <w:rsid w:val="00EE03F3"/>
    <w:rsid w:val="00EE1A14"/>
    <w:rsid w:val="00F211B0"/>
    <w:rsid w:val="00F226B2"/>
    <w:rsid w:val="00F277FB"/>
    <w:rsid w:val="00F568D5"/>
    <w:rsid w:val="00F768B1"/>
    <w:rsid w:val="00F7788D"/>
    <w:rsid w:val="00F92B9C"/>
    <w:rsid w:val="00FA12AD"/>
    <w:rsid w:val="00FB2C27"/>
    <w:rsid w:val="00FC4050"/>
    <w:rsid w:val="00FD76A6"/>
    <w:rsid w:val="00FE7025"/>
    <w:rsid w:val="00FF7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423780"/>
  <w15:chartTrackingRefBased/>
  <w15:docId w15:val="{E043A8E2-374D-43DC-8EDA-64D9F1933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E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14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1458"/>
  </w:style>
  <w:style w:type="paragraph" w:styleId="Footer">
    <w:name w:val="footer"/>
    <w:basedOn w:val="Normal"/>
    <w:link w:val="FooterChar"/>
    <w:uiPriority w:val="99"/>
    <w:unhideWhenUsed/>
    <w:rsid w:val="001814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1458"/>
  </w:style>
  <w:style w:type="paragraph" w:styleId="ListParagraph">
    <w:name w:val="List Paragraph"/>
    <w:basedOn w:val="Normal"/>
    <w:uiPriority w:val="34"/>
    <w:qFormat/>
    <w:rsid w:val="00483DF5"/>
    <w:pPr>
      <w:ind w:left="720"/>
      <w:contextualSpacing/>
    </w:pPr>
  </w:style>
  <w:style w:type="character" w:styleId="CommentReference">
    <w:name w:val="annotation reference"/>
    <w:basedOn w:val="DefaultParagraphFont"/>
    <w:uiPriority w:val="99"/>
    <w:semiHidden/>
    <w:unhideWhenUsed/>
    <w:rsid w:val="00776B7E"/>
    <w:rPr>
      <w:sz w:val="16"/>
      <w:szCs w:val="16"/>
    </w:rPr>
  </w:style>
  <w:style w:type="paragraph" w:styleId="CommentText">
    <w:name w:val="annotation text"/>
    <w:basedOn w:val="Normal"/>
    <w:link w:val="CommentTextChar"/>
    <w:uiPriority w:val="99"/>
    <w:semiHidden/>
    <w:unhideWhenUsed/>
    <w:rsid w:val="00776B7E"/>
    <w:pPr>
      <w:spacing w:line="240" w:lineRule="auto"/>
    </w:pPr>
    <w:rPr>
      <w:sz w:val="20"/>
      <w:szCs w:val="20"/>
    </w:rPr>
  </w:style>
  <w:style w:type="character" w:customStyle="1" w:styleId="CommentTextChar">
    <w:name w:val="Comment Text Char"/>
    <w:basedOn w:val="DefaultParagraphFont"/>
    <w:link w:val="CommentText"/>
    <w:uiPriority w:val="99"/>
    <w:semiHidden/>
    <w:rsid w:val="00776B7E"/>
    <w:rPr>
      <w:sz w:val="20"/>
      <w:szCs w:val="20"/>
    </w:rPr>
  </w:style>
  <w:style w:type="paragraph" w:styleId="CommentSubject">
    <w:name w:val="annotation subject"/>
    <w:basedOn w:val="CommentText"/>
    <w:next w:val="CommentText"/>
    <w:link w:val="CommentSubjectChar"/>
    <w:uiPriority w:val="99"/>
    <w:semiHidden/>
    <w:unhideWhenUsed/>
    <w:rsid w:val="00776B7E"/>
    <w:rPr>
      <w:b/>
      <w:bCs/>
    </w:rPr>
  </w:style>
  <w:style w:type="character" w:customStyle="1" w:styleId="CommentSubjectChar">
    <w:name w:val="Comment Subject Char"/>
    <w:basedOn w:val="CommentTextChar"/>
    <w:link w:val="CommentSubject"/>
    <w:uiPriority w:val="99"/>
    <w:semiHidden/>
    <w:rsid w:val="00776B7E"/>
    <w:rPr>
      <w:b/>
      <w:bCs/>
      <w:sz w:val="20"/>
      <w:szCs w:val="20"/>
    </w:rPr>
  </w:style>
  <w:style w:type="character" w:styleId="Hyperlink">
    <w:name w:val="Hyperlink"/>
    <w:basedOn w:val="DefaultParagraphFont"/>
    <w:uiPriority w:val="99"/>
    <w:unhideWhenUsed/>
    <w:rsid w:val="00776B7E"/>
    <w:rPr>
      <w:color w:val="0563C1" w:themeColor="hyperlink"/>
      <w:u w:val="single"/>
    </w:rPr>
  </w:style>
  <w:style w:type="character" w:styleId="UnresolvedMention">
    <w:name w:val="Unresolved Mention"/>
    <w:basedOn w:val="DefaultParagraphFont"/>
    <w:uiPriority w:val="99"/>
    <w:semiHidden/>
    <w:unhideWhenUsed/>
    <w:rsid w:val="00776B7E"/>
    <w:rPr>
      <w:color w:val="605E5C"/>
      <w:shd w:val="clear" w:color="auto" w:fill="E1DFDD"/>
    </w:rPr>
  </w:style>
  <w:style w:type="table" w:styleId="TableGrid">
    <w:name w:val="Table Grid"/>
    <w:basedOn w:val="TableNormal"/>
    <w:uiPriority w:val="39"/>
    <w:rsid w:val="005427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C7CE2"/>
    <w:pPr>
      <w:spacing w:after="0" w:line="240" w:lineRule="auto"/>
    </w:pPr>
  </w:style>
  <w:style w:type="character" w:styleId="FollowedHyperlink">
    <w:name w:val="FollowedHyperlink"/>
    <w:basedOn w:val="DefaultParagraphFont"/>
    <w:uiPriority w:val="99"/>
    <w:semiHidden/>
    <w:unhideWhenUsed/>
    <w:rsid w:val="004E5B0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02611">
      <w:bodyDiv w:val="1"/>
      <w:marLeft w:val="0"/>
      <w:marRight w:val="0"/>
      <w:marTop w:val="0"/>
      <w:marBottom w:val="0"/>
      <w:divBdr>
        <w:top w:val="none" w:sz="0" w:space="0" w:color="auto"/>
        <w:left w:val="none" w:sz="0" w:space="0" w:color="auto"/>
        <w:bottom w:val="none" w:sz="0" w:space="0" w:color="auto"/>
        <w:right w:val="none" w:sz="0" w:space="0" w:color="auto"/>
      </w:divBdr>
    </w:div>
    <w:div w:id="400950472">
      <w:bodyDiv w:val="1"/>
      <w:marLeft w:val="0"/>
      <w:marRight w:val="0"/>
      <w:marTop w:val="0"/>
      <w:marBottom w:val="0"/>
      <w:divBdr>
        <w:top w:val="none" w:sz="0" w:space="0" w:color="auto"/>
        <w:left w:val="none" w:sz="0" w:space="0" w:color="auto"/>
        <w:bottom w:val="none" w:sz="0" w:space="0" w:color="auto"/>
        <w:right w:val="none" w:sz="0" w:space="0" w:color="auto"/>
      </w:divBdr>
      <w:divsChild>
        <w:div w:id="1706827969">
          <w:marLeft w:val="0"/>
          <w:marRight w:val="0"/>
          <w:marTop w:val="0"/>
          <w:marBottom w:val="0"/>
          <w:divBdr>
            <w:top w:val="none" w:sz="0" w:space="0" w:color="auto"/>
            <w:left w:val="none" w:sz="0" w:space="0" w:color="auto"/>
            <w:bottom w:val="none" w:sz="0" w:space="0" w:color="auto"/>
            <w:right w:val="none" w:sz="0" w:space="0" w:color="auto"/>
          </w:divBdr>
        </w:div>
      </w:divsChild>
    </w:div>
    <w:div w:id="494761484">
      <w:bodyDiv w:val="1"/>
      <w:marLeft w:val="0"/>
      <w:marRight w:val="0"/>
      <w:marTop w:val="0"/>
      <w:marBottom w:val="0"/>
      <w:divBdr>
        <w:top w:val="none" w:sz="0" w:space="0" w:color="auto"/>
        <w:left w:val="none" w:sz="0" w:space="0" w:color="auto"/>
        <w:bottom w:val="none" w:sz="0" w:space="0" w:color="auto"/>
        <w:right w:val="none" w:sz="0" w:space="0" w:color="auto"/>
      </w:divBdr>
    </w:div>
    <w:div w:id="1083185678">
      <w:bodyDiv w:val="1"/>
      <w:marLeft w:val="0"/>
      <w:marRight w:val="0"/>
      <w:marTop w:val="0"/>
      <w:marBottom w:val="0"/>
      <w:divBdr>
        <w:top w:val="none" w:sz="0" w:space="0" w:color="auto"/>
        <w:left w:val="none" w:sz="0" w:space="0" w:color="auto"/>
        <w:bottom w:val="none" w:sz="0" w:space="0" w:color="auto"/>
        <w:right w:val="none" w:sz="0" w:space="0" w:color="auto"/>
      </w:divBdr>
    </w:div>
    <w:div w:id="1099373149">
      <w:bodyDiv w:val="1"/>
      <w:marLeft w:val="0"/>
      <w:marRight w:val="0"/>
      <w:marTop w:val="0"/>
      <w:marBottom w:val="0"/>
      <w:divBdr>
        <w:top w:val="none" w:sz="0" w:space="0" w:color="auto"/>
        <w:left w:val="none" w:sz="0" w:space="0" w:color="auto"/>
        <w:bottom w:val="none" w:sz="0" w:space="0" w:color="auto"/>
        <w:right w:val="none" w:sz="0" w:space="0" w:color="auto"/>
      </w:divBdr>
    </w:div>
    <w:div w:id="1260062096">
      <w:bodyDiv w:val="1"/>
      <w:marLeft w:val="0"/>
      <w:marRight w:val="0"/>
      <w:marTop w:val="0"/>
      <w:marBottom w:val="0"/>
      <w:divBdr>
        <w:top w:val="none" w:sz="0" w:space="0" w:color="auto"/>
        <w:left w:val="none" w:sz="0" w:space="0" w:color="auto"/>
        <w:bottom w:val="none" w:sz="0" w:space="0" w:color="auto"/>
        <w:right w:val="none" w:sz="0" w:space="0" w:color="auto"/>
      </w:divBdr>
    </w:div>
    <w:div w:id="1491672298">
      <w:bodyDiv w:val="1"/>
      <w:marLeft w:val="0"/>
      <w:marRight w:val="0"/>
      <w:marTop w:val="0"/>
      <w:marBottom w:val="0"/>
      <w:divBdr>
        <w:top w:val="none" w:sz="0" w:space="0" w:color="auto"/>
        <w:left w:val="none" w:sz="0" w:space="0" w:color="auto"/>
        <w:bottom w:val="none" w:sz="0" w:space="0" w:color="auto"/>
        <w:right w:val="none" w:sz="0" w:space="0" w:color="auto"/>
      </w:divBdr>
    </w:div>
    <w:div w:id="175177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knutson@midiowaplanning.org" TargetMode="External"/><Relationship Id="rId13" Type="http://schemas.openxmlformats.org/officeDocument/2006/relationships/hyperlink" Target="mailto:cknutson@midiowaplanning.org" TargetMode="External"/><Relationship Id="rId18" Type="http://schemas.openxmlformats.org/officeDocument/2006/relationships/hyperlink" Target="mailto:cknutson@midiowaplanning.org"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us02web.zoom.us/j/83635175512" TargetMode="External"/><Relationship Id="rId12" Type="http://schemas.openxmlformats.org/officeDocument/2006/relationships/hyperlink" Target="mailto:cknutson@midiowaplanning.org" TargetMode="External"/><Relationship Id="rId17" Type="http://schemas.openxmlformats.org/officeDocument/2006/relationships/hyperlink" Target="mailto:acollings@midiowaplanning.or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idiowaplanningalliance.files.wordpress.com/2023/06/mipa-rfi-for-services.pdf" TargetMode="External"/><Relationship Id="rId20" Type="http://schemas.openxmlformats.org/officeDocument/2006/relationships/hyperlink" Target="mailto:cknutson@midiowaplanning.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knutson@midiowaplanning.org" TargetMode="External"/><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mailto:acollings@midiowaplanning.org" TargetMode="External"/><Relationship Id="rId23" Type="http://schemas.openxmlformats.org/officeDocument/2006/relationships/header" Target="header2.xml"/><Relationship Id="rId10" Type="http://schemas.openxmlformats.org/officeDocument/2006/relationships/hyperlink" Target="https://dmampo.org/wp-content/uploads/2023/04/Contract-between-MIPA-and-MPO-_-SIGNED.pdf" TargetMode="External"/><Relationship Id="rId19" Type="http://schemas.openxmlformats.org/officeDocument/2006/relationships/hyperlink" Target="https://midiowaplanningalliance.files.wordpress.com/2023/06/mipa-one-pager_updated-3.29.23.pdf" TargetMode="External"/><Relationship Id="rId4" Type="http://schemas.openxmlformats.org/officeDocument/2006/relationships/webSettings" Target="webSettings.xml"/><Relationship Id="rId9" Type="http://schemas.openxmlformats.org/officeDocument/2006/relationships/hyperlink" Target="mailto:cknutson@midiowaplanning.org" TargetMode="External"/><Relationship Id="rId14" Type="http://schemas.openxmlformats.org/officeDocument/2006/relationships/hyperlink" Target="https://midiowaplanningalliance.files.wordpress.com/2023/06/2023-5-3-by-laws-_-mid-iowa-planning-alliance-for-community-dev_draft_v2-for-policy.pdf"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4353</TotalTime>
  <Pages>10</Pages>
  <Words>1747</Words>
  <Characters>9962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Gunnar Olson</dc:creator>
  <cp:keywords/>
  <dc:description/>
  <cp:lastModifiedBy>Caleb Knutson</cp:lastModifiedBy>
  <cp:revision>104</cp:revision>
  <cp:lastPrinted>2023-06-14T02:34:00Z</cp:lastPrinted>
  <dcterms:created xsi:type="dcterms:W3CDTF">2023-06-05T17:35:00Z</dcterms:created>
  <dcterms:modified xsi:type="dcterms:W3CDTF">2023-06-14T22:51:00Z</dcterms:modified>
</cp:coreProperties>
</file>